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E" w:rsidRPr="00FB0EC4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Pr="00FB0EC4" w:rsidRDefault="00472CDE" w:rsidP="00472CDE">
      <w:pPr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Posiedze</w:t>
      </w:r>
      <w:r w:rsidR="008025A7" w:rsidRPr="00FB0EC4">
        <w:rPr>
          <w:rFonts w:ascii="Times New Roman" w:hAnsi="Times New Roman" w:cs="Times New Roman"/>
          <w:sz w:val="24"/>
          <w:szCs w:val="24"/>
        </w:rPr>
        <w:t>nie Komisji R</w:t>
      </w:r>
      <w:r w:rsidR="00007587" w:rsidRPr="00FB0EC4">
        <w:rPr>
          <w:rFonts w:ascii="Times New Roman" w:hAnsi="Times New Roman" w:cs="Times New Roman"/>
          <w:sz w:val="24"/>
          <w:szCs w:val="24"/>
        </w:rPr>
        <w:t xml:space="preserve">egulaminowej </w:t>
      </w:r>
      <w:r w:rsidR="00E81D64" w:rsidRPr="00E81D64">
        <w:rPr>
          <w:rFonts w:ascii="Times New Roman" w:hAnsi="Times New Roman" w:cs="Times New Roman"/>
          <w:b/>
          <w:sz w:val="24"/>
          <w:szCs w:val="24"/>
        </w:rPr>
        <w:t>25 kwietnia</w:t>
      </w:r>
      <w:r w:rsidR="001F5337" w:rsidRPr="001F533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1F5337">
        <w:rPr>
          <w:rFonts w:ascii="Times New Roman" w:hAnsi="Times New Roman" w:cs="Times New Roman"/>
          <w:b/>
          <w:sz w:val="24"/>
          <w:szCs w:val="24"/>
        </w:rPr>
        <w:t>r</w:t>
      </w:r>
      <w:r w:rsidRPr="0011567E">
        <w:rPr>
          <w:rFonts w:ascii="Times New Roman" w:hAnsi="Times New Roman" w:cs="Times New Roman"/>
          <w:b/>
          <w:sz w:val="24"/>
          <w:szCs w:val="24"/>
        </w:rPr>
        <w:t>. o godz. 10</w:t>
      </w:r>
      <w:r w:rsidRPr="0011567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FB0EC4">
        <w:rPr>
          <w:rFonts w:ascii="Times New Roman" w:hAnsi="Times New Roman" w:cs="Times New Roman"/>
          <w:sz w:val="24"/>
          <w:szCs w:val="24"/>
        </w:rPr>
        <w:t xml:space="preserve"> w sali konferencyjnej Urzędu Miejskiego w Barczewie, Plac Ratuszowy 1 (II piętro) </w:t>
      </w:r>
    </w:p>
    <w:p w:rsidR="00472CDE" w:rsidRPr="00FB0EC4" w:rsidRDefault="00472CDE" w:rsidP="00786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porządek obrad: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otwarcie posiedzenia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przyjęcie protokołu z</w:t>
      </w:r>
      <w:r w:rsidR="00FB0EC4" w:rsidRPr="00FB0EC4">
        <w:rPr>
          <w:rFonts w:ascii="Times New Roman" w:hAnsi="Times New Roman" w:cs="Times New Roman"/>
          <w:sz w:val="24"/>
          <w:szCs w:val="24"/>
        </w:rPr>
        <w:t xml:space="preserve"> poprzedniego posiedzenia</w:t>
      </w:r>
      <w:r w:rsidRPr="00FB0EC4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zaopiniowanie </w:t>
      </w:r>
      <w:r w:rsidR="004423B4">
        <w:rPr>
          <w:rFonts w:ascii="Times New Roman" w:hAnsi="Times New Roman" w:cs="Times New Roman"/>
          <w:sz w:val="24"/>
          <w:szCs w:val="24"/>
        </w:rPr>
        <w:t xml:space="preserve">projektów </w:t>
      </w:r>
      <w:r w:rsidRPr="00FB0EC4">
        <w:rPr>
          <w:rFonts w:ascii="Times New Roman" w:hAnsi="Times New Roman" w:cs="Times New Roman"/>
          <w:sz w:val="24"/>
          <w:szCs w:val="24"/>
        </w:rPr>
        <w:t>uchwał na posiedzenie XXX</w:t>
      </w:r>
      <w:r w:rsidR="00E81D64">
        <w:rPr>
          <w:rFonts w:ascii="Times New Roman" w:hAnsi="Times New Roman" w:cs="Times New Roman"/>
          <w:sz w:val="24"/>
          <w:szCs w:val="24"/>
        </w:rPr>
        <w:t>IX/</w:t>
      </w:r>
      <w:r w:rsidR="001F5337">
        <w:rPr>
          <w:rFonts w:ascii="Times New Roman" w:hAnsi="Times New Roman" w:cs="Times New Roman"/>
          <w:sz w:val="24"/>
          <w:szCs w:val="24"/>
        </w:rPr>
        <w:t>2017</w:t>
      </w:r>
      <w:r w:rsidR="00F022F4">
        <w:rPr>
          <w:rFonts w:ascii="Times New Roman" w:hAnsi="Times New Roman" w:cs="Times New Roman"/>
          <w:sz w:val="24"/>
          <w:szCs w:val="24"/>
        </w:rPr>
        <w:t xml:space="preserve"> </w:t>
      </w:r>
      <w:r w:rsidR="00FB0EC4" w:rsidRPr="00FB0EC4">
        <w:rPr>
          <w:rFonts w:ascii="Times New Roman" w:hAnsi="Times New Roman" w:cs="Times New Roman"/>
          <w:sz w:val="24"/>
          <w:szCs w:val="24"/>
        </w:rPr>
        <w:t>s</w:t>
      </w:r>
      <w:r w:rsidRPr="00FB0EC4">
        <w:rPr>
          <w:rFonts w:ascii="Times New Roman" w:hAnsi="Times New Roman" w:cs="Times New Roman"/>
          <w:sz w:val="24"/>
          <w:szCs w:val="24"/>
        </w:rPr>
        <w:t xml:space="preserve">esji Rady </w:t>
      </w:r>
      <w:r w:rsidR="008025A7" w:rsidRPr="00FB0EC4">
        <w:rPr>
          <w:rFonts w:ascii="Times New Roman" w:hAnsi="Times New Roman" w:cs="Times New Roman"/>
          <w:sz w:val="24"/>
          <w:szCs w:val="24"/>
        </w:rPr>
        <w:t>Miejskiej</w:t>
      </w:r>
      <w:r w:rsidRPr="00FB0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sprawy różne </w:t>
      </w:r>
      <w:bookmarkStart w:id="0" w:name="_GoBack"/>
      <w:bookmarkEnd w:id="0"/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Przewodniczący Komisji Regulaminowej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Andrzej Moszczyński </w:t>
      </w:r>
    </w:p>
    <w:p w:rsidR="00472CDE" w:rsidRPr="00472CDE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Default="00472CDE"/>
    <w:sectPr w:rsidR="00472CDE" w:rsidSect="007D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2F34"/>
    <w:multiLevelType w:val="hybridMultilevel"/>
    <w:tmpl w:val="FA3C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DE"/>
    <w:rsid w:val="00007587"/>
    <w:rsid w:val="0011567E"/>
    <w:rsid w:val="001E721D"/>
    <w:rsid w:val="001F5337"/>
    <w:rsid w:val="00213B64"/>
    <w:rsid w:val="004423B4"/>
    <w:rsid w:val="00472CDE"/>
    <w:rsid w:val="005B0602"/>
    <w:rsid w:val="006C4C67"/>
    <w:rsid w:val="006E1742"/>
    <w:rsid w:val="007329A9"/>
    <w:rsid w:val="007715C6"/>
    <w:rsid w:val="00786067"/>
    <w:rsid w:val="007A069C"/>
    <w:rsid w:val="007D24D7"/>
    <w:rsid w:val="008025A7"/>
    <w:rsid w:val="0084553E"/>
    <w:rsid w:val="00A10BD1"/>
    <w:rsid w:val="00E81D64"/>
    <w:rsid w:val="00ED6782"/>
    <w:rsid w:val="00F022F4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rysia</dc:creator>
  <cp:lastModifiedBy>rysia</cp:lastModifiedBy>
  <cp:revision>12</cp:revision>
  <dcterms:created xsi:type="dcterms:W3CDTF">2016-11-16T07:42:00Z</dcterms:created>
  <dcterms:modified xsi:type="dcterms:W3CDTF">2017-04-19T11:22:00Z</dcterms:modified>
</cp:coreProperties>
</file>