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C19" w:rsidRDefault="000C7C19" w:rsidP="000C7C19">
      <w:pPr>
        <w:jc w:val="center"/>
        <w:rPr>
          <w:rFonts w:ascii="Times New Roman" w:hAnsi="Times New Roman" w:cs="Times New Roman"/>
          <w:b/>
          <w:sz w:val="56"/>
        </w:rPr>
      </w:pPr>
    </w:p>
    <w:p w:rsidR="000C7C19" w:rsidRDefault="000C7C19" w:rsidP="00184629">
      <w:pPr>
        <w:rPr>
          <w:rFonts w:ascii="Times New Roman" w:hAnsi="Times New Roman" w:cs="Times New Roman"/>
          <w:b/>
          <w:sz w:val="56"/>
        </w:rPr>
      </w:pPr>
    </w:p>
    <w:p w:rsidR="000C7C19" w:rsidRDefault="000C7C19" w:rsidP="000C7C19">
      <w:pPr>
        <w:jc w:val="center"/>
        <w:rPr>
          <w:rFonts w:ascii="Times New Roman" w:hAnsi="Times New Roman" w:cs="Times New Roman"/>
          <w:b/>
          <w:sz w:val="56"/>
        </w:rPr>
      </w:pPr>
    </w:p>
    <w:p w:rsidR="000C7C19" w:rsidRDefault="000C7C19" w:rsidP="000C7C19">
      <w:pPr>
        <w:jc w:val="center"/>
        <w:rPr>
          <w:rFonts w:ascii="Times New Roman" w:hAnsi="Times New Roman" w:cs="Times New Roman"/>
          <w:b/>
          <w:sz w:val="56"/>
        </w:rPr>
      </w:pPr>
    </w:p>
    <w:p w:rsidR="000C7C19" w:rsidRPr="008001B4" w:rsidRDefault="000C7C19" w:rsidP="000C7C19">
      <w:pPr>
        <w:jc w:val="center"/>
        <w:rPr>
          <w:rFonts w:ascii="Albertus Medium" w:hAnsi="Albertus Medium" w:cs="Times New Roman"/>
          <w:b/>
          <w:sz w:val="56"/>
        </w:rPr>
      </w:pPr>
      <w:r w:rsidRPr="008001B4">
        <w:rPr>
          <w:rFonts w:ascii="Albertus Medium" w:hAnsi="Albertus Medium" w:cs="Times New Roman"/>
          <w:b/>
          <w:sz w:val="56"/>
        </w:rPr>
        <w:t>Analiza stanu gospodarki odpadami</w:t>
      </w:r>
    </w:p>
    <w:p w:rsidR="000C7C19" w:rsidRPr="008001B4" w:rsidRDefault="000C7C19" w:rsidP="000C7C19">
      <w:pPr>
        <w:jc w:val="center"/>
        <w:rPr>
          <w:rFonts w:ascii="Albertus Medium" w:hAnsi="Albertus Medium" w:cs="Times New Roman"/>
          <w:b/>
          <w:sz w:val="56"/>
        </w:rPr>
      </w:pPr>
      <w:r w:rsidRPr="008001B4">
        <w:rPr>
          <w:rFonts w:ascii="Albertus Medium" w:hAnsi="Albertus Medium" w:cs="Times New Roman"/>
          <w:b/>
          <w:sz w:val="56"/>
        </w:rPr>
        <w:t xml:space="preserve"> na terenie gminy Barczewo </w:t>
      </w:r>
    </w:p>
    <w:p w:rsidR="000C7C19" w:rsidRPr="008001B4" w:rsidRDefault="000C7C19" w:rsidP="000C7C19">
      <w:pPr>
        <w:jc w:val="center"/>
        <w:rPr>
          <w:rFonts w:ascii="Albertus Medium" w:hAnsi="Albertus Medium" w:cs="Times New Roman"/>
          <w:b/>
          <w:sz w:val="56"/>
        </w:rPr>
      </w:pPr>
      <w:r w:rsidRPr="008001B4">
        <w:rPr>
          <w:rFonts w:ascii="Albertus Medium" w:hAnsi="Albertus Medium" w:cs="Times New Roman"/>
          <w:b/>
          <w:sz w:val="56"/>
        </w:rPr>
        <w:t>za 2016 rok</w:t>
      </w:r>
    </w:p>
    <w:p w:rsidR="00DF3968" w:rsidRDefault="00DF3968" w:rsidP="000C7C19">
      <w:pPr>
        <w:jc w:val="center"/>
      </w:pPr>
      <w:r w:rsidRPr="00736D3F">
        <w:rPr>
          <w:rFonts w:ascii="Times New Roman" w:hAnsi="Times New Roman" w:cs="Times New Roman"/>
          <w:noProof/>
          <w:lang w:eastAsia="pl-PL"/>
        </w:rPr>
        <w:drawing>
          <wp:anchor distT="0" distB="0" distL="114300" distR="114300" simplePos="0" relativeHeight="251658240" behindDoc="0" locked="0" layoutInCell="1" allowOverlap="1" wp14:anchorId="6BF98FD9" wp14:editId="601065D3">
            <wp:simplePos x="0" y="0"/>
            <wp:positionH relativeFrom="column">
              <wp:posOffset>2035810</wp:posOffset>
            </wp:positionH>
            <wp:positionV relativeFrom="paragraph">
              <wp:posOffset>191135</wp:posOffset>
            </wp:positionV>
            <wp:extent cx="1692910" cy="2132965"/>
            <wp:effectExtent l="0" t="0" r="2540" b="635"/>
            <wp:wrapSquare wrapText="bothSides"/>
            <wp:docPr id="1" name="Obraz 1" descr="C:\Users\tomek\AppData\Local\Microsoft\Windows\INetCache\Content.Word\381px-POL_Barczewo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ek\AppData\Local\Microsoft\Windows\INetCache\Content.Word\381px-POL_Barczewo_COA.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910" cy="2132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3968" w:rsidRDefault="00DF3968" w:rsidP="000C7C19">
      <w:pPr>
        <w:jc w:val="center"/>
      </w:pPr>
    </w:p>
    <w:p w:rsidR="00DF3968" w:rsidRDefault="00DF3968" w:rsidP="000C7C19">
      <w:pPr>
        <w:jc w:val="center"/>
      </w:pPr>
    </w:p>
    <w:p w:rsidR="00DF3968" w:rsidRDefault="00DF3968" w:rsidP="000C7C19">
      <w:pPr>
        <w:jc w:val="center"/>
      </w:pPr>
    </w:p>
    <w:p w:rsidR="00DF3968" w:rsidRDefault="00DF3968" w:rsidP="000C7C19">
      <w:pPr>
        <w:jc w:val="center"/>
      </w:pPr>
    </w:p>
    <w:p w:rsidR="00DF3968" w:rsidRDefault="00DF3968" w:rsidP="000C7C19">
      <w:pPr>
        <w:jc w:val="center"/>
      </w:pPr>
    </w:p>
    <w:p w:rsidR="00DF3968" w:rsidRDefault="00DF3968" w:rsidP="000C7C19">
      <w:pPr>
        <w:jc w:val="center"/>
      </w:pPr>
    </w:p>
    <w:p w:rsidR="00DF3968" w:rsidRDefault="00DF3968" w:rsidP="000C7C19">
      <w:pPr>
        <w:jc w:val="center"/>
      </w:pPr>
    </w:p>
    <w:p w:rsidR="00184629" w:rsidRDefault="00184629" w:rsidP="000C7C19">
      <w:pPr>
        <w:jc w:val="center"/>
      </w:pPr>
    </w:p>
    <w:p w:rsidR="00184629" w:rsidRDefault="00184629" w:rsidP="000C7C19">
      <w:pPr>
        <w:jc w:val="center"/>
      </w:pPr>
    </w:p>
    <w:p w:rsidR="00DF3968" w:rsidRDefault="00DF3968" w:rsidP="000C7C19">
      <w:pPr>
        <w:jc w:val="center"/>
      </w:pPr>
    </w:p>
    <w:p w:rsidR="00DF3968" w:rsidRDefault="00DF3968" w:rsidP="00DF3968">
      <w:pPr>
        <w:spacing w:after="0" w:line="240" w:lineRule="auto"/>
      </w:pPr>
      <w:bookmarkStart w:id="0" w:name="_GoBack"/>
      <w:bookmarkEnd w:id="0"/>
    </w:p>
    <w:p w:rsidR="0066238E" w:rsidRDefault="00DF3968" w:rsidP="00DF3968">
      <w:pPr>
        <w:spacing w:after="0" w:line="240" w:lineRule="auto"/>
        <w:rPr>
          <w:rFonts w:ascii="Albertus Medium" w:hAnsi="Albertus Medium"/>
        </w:rPr>
      </w:pPr>
      <w:r w:rsidRPr="00DF3968">
        <w:rPr>
          <w:rFonts w:ascii="Albertus Medium" w:hAnsi="Albertus Medium"/>
        </w:rPr>
        <w:t>Sporządziła: Monika Słota</w:t>
      </w:r>
      <w:r>
        <w:rPr>
          <w:rFonts w:ascii="Albertus Medium" w:hAnsi="Albertus Medium"/>
        </w:rPr>
        <w:t xml:space="preserve"> </w:t>
      </w:r>
      <w:r>
        <w:rPr>
          <w:rFonts w:ascii="Albertus Medium" w:hAnsi="Albertus Medium"/>
        </w:rPr>
        <w:tab/>
      </w:r>
      <w:r>
        <w:rPr>
          <w:rFonts w:ascii="Albertus Medium" w:hAnsi="Albertus Medium"/>
        </w:rPr>
        <w:tab/>
      </w:r>
      <w:r>
        <w:rPr>
          <w:rFonts w:ascii="Albertus Medium" w:hAnsi="Albertus Medium"/>
        </w:rPr>
        <w:tab/>
      </w:r>
      <w:r>
        <w:rPr>
          <w:rFonts w:ascii="Albertus Medium" w:hAnsi="Albertus Medium"/>
        </w:rPr>
        <w:tab/>
      </w:r>
      <w:r>
        <w:rPr>
          <w:rFonts w:ascii="Albertus Medium" w:hAnsi="Albertus Medium"/>
        </w:rPr>
        <w:tab/>
      </w:r>
      <w:r>
        <w:rPr>
          <w:rFonts w:ascii="Albertus Medium" w:hAnsi="Albertus Medium"/>
        </w:rPr>
        <w:tab/>
        <w:t>Zatwierdził:</w:t>
      </w:r>
    </w:p>
    <w:p w:rsidR="00DF3968" w:rsidRDefault="00DF3968" w:rsidP="00DF3968">
      <w:pPr>
        <w:spacing w:after="0" w:line="240" w:lineRule="auto"/>
        <w:rPr>
          <w:rFonts w:ascii="Albertus Medium" w:hAnsi="Albertus Medium"/>
        </w:rPr>
      </w:pPr>
    </w:p>
    <w:p w:rsidR="00DF3968" w:rsidRDefault="00DF3968" w:rsidP="00DF3968">
      <w:pPr>
        <w:spacing w:after="0" w:line="240" w:lineRule="auto"/>
        <w:rPr>
          <w:rFonts w:ascii="Albertus Medium" w:hAnsi="Albertus Medium"/>
        </w:rPr>
      </w:pPr>
      <w:r>
        <w:rPr>
          <w:rFonts w:ascii="Albertus Medium" w:hAnsi="Albertus Medium"/>
        </w:rPr>
        <w:t>Re</w:t>
      </w:r>
      <w:r w:rsidR="0066238E">
        <w:rPr>
          <w:rFonts w:ascii="Albertus Medium" w:hAnsi="Albertus Medium"/>
        </w:rPr>
        <w:t>ferent ds. gospodarki odpadami</w:t>
      </w:r>
      <w:r w:rsidR="0066238E">
        <w:rPr>
          <w:rFonts w:ascii="Albertus Medium" w:hAnsi="Albertus Medium"/>
        </w:rPr>
        <w:tab/>
      </w:r>
      <w:r w:rsidR="0066238E">
        <w:rPr>
          <w:rFonts w:ascii="Albertus Medium" w:hAnsi="Albertus Medium"/>
        </w:rPr>
        <w:tab/>
      </w:r>
      <w:r w:rsidR="0066238E">
        <w:rPr>
          <w:rFonts w:ascii="Albertus Medium" w:hAnsi="Albertus Medium"/>
        </w:rPr>
        <w:tab/>
      </w:r>
      <w:r w:rsidR="0066238E">
        <w:rPr>
          <w:rFonts w:ascii="Albertus Medium" w:hAnsi="Albertus Medium"/>
        </w:rPr>
        <w:tab/>
      </w:r>
      <w:r w:rsidR="0066238E">
        <w:rPr>
          <w:rFonts w:ascii="Albertus Medium" w:hAnsi="Albertus Medium"/>
        </w:rPr>
        <w:tab/>
        <w:t>Zastępca Burmistrza</w:t>
      </w:r>
      <w:r>
        <w:rPr>
          <w:rFonts w:ascii="Albertus Medium" w:hAnsi="Albertus Medium"/>
        </w:rPr>
        <w:tab/>
      </w:r>
      <w:r>
        <w:rPr>
          <w:rFonts w:ascii="Albertus Medium" w:hAnsi="Albertus Medium"/>
        </w:rPr>
        <w:tab/>
      </w:r>
      <w:r>
        <w:rPr>
          <w:rFonts w:ascii="Albertus Medium" w:hAnsi="Albertus Medium"/>
        </w:rPr>
        <w:tab/>
      </w:r>
      <w:r w:rsidR="0066238E">
        <w:rPr>
          <w:rFonts w:ascii="Albertus Medium" w:hAnsi="Albertus Medium"/>
        </w:rPr>
        <w:tab/>
      </w:r>
      <w:r w:rsidR="0066238E">
        <w:rPr>
          <w:rFonts w:ascii="Albertus Medium" w:hAnsi="Albertus Medium"/>
        </w:rPr>
        <w:tab/>
      </w:r>
      <w:r w:rsidR="0066238E">
        <w:rPr>
          <w:rFonts w:ascii="Albertus Medium" w:hAnsi="Albertus Medium"/>
        </w:rPr>
        <w:tab/>
      </w:r>
      <w:r w:rsidR="0066238E">
        <w:rPr>
          <w:rFonts w:ascii="Albertus Medium" w:hAnsi="Albertus Medium"/>
        </w:rPr>
        <w:tab/>
      </w:r>
      <w:r w:rsidR="0066238E">
        <w:rPr>
          <w:rFonts w:ascii="Albertus Medium" w:hAnsi="Albertus Medium"/>
        </w:rPr>
        <w:tab/>
      </w:r>
      <w:r w:rsidR="0066238E">
        <w:rPr>
          <w:rFonts w:ascii="Albertus Medium" w:hAnsi="Albertus Medium"/>
        </w:rPr>
        <w:tab/>
      </w:r>
      <w:r w:rsidR="0066238E">
        <w:rPr>
          <w:rFonts w:ascii="Albertus Medium" w:hAnsi="Albertus Medium"/>
        </w:rPr>
        <w:tab/>
        <w:t>Dariusz Jasiński</w:t>
      </w:r>
    </w:p>
    <w:p w:rsidR="00DF3968" w:rsidRDefault="00DF3968" w:rsidP="00DF3968">
      <w:pPr>
        <w:spacing w:after="0" w:line="240" w:lineRule="auto"/>
        <w:rPr>
          <w:rFonts w:ascii="Albertus Medium" w:hAnsi="Albertus Medium"/>
        </w:rPr>
      </w:pPr>
    </w:p>
    <w:p w:rsidR="00DF3968" w:rsidRPr="00DF3968" w:rsidRDefault="00DF3968" w:rsidP="00DF3968">
      <w:pPr>
        <w:spacing w:after="0" w:line="240" w:lineRule="auto"/>
        <w:rPr>
          <w:rFonts w:ascii="Albertus Medium" w:hAnsi="Albertus Medium"/>
        </w:rPr>
      </w:pPr>
      <w:r>
        <w:rPr>
          <w:rFonts w:ascii="Albertus Medium" w:hAnsi="Albertus Medium"/>
        </w:rPr>
        <w:lastRenderedPageBreak/>
        <w:tab/>
      </w:r>
      <w:r>
        <w:rPr>
          <w:rFonts w:ascii="Albertus Medium" w:hAnsi="Albertus Medium"/>
        </w:rPr>
        <w:tab/>
      </w:r>
      <w:r>
        <w:rPr>
          <w:rFonts w:ascii="Albertus Medium" w:hAnsi="Albertus Medium"/>
        </w:rPr>
        <w:tab/>
      </w:r>
      <w:r>
        <w:rPr>
          <w:rFonts w:ascii="Albertus Medium" w:hAnsi="Albertus Medium"/>
        </w:rPr>
        <w:tab/>
      </w:r>
    </w:p>
    <w:p w:rsidR="00E70F59" w:rsidRDefault="00E70F59" w:rsidP="007A064E">
      <w:pPr>
        <w:pStyle w:val="Bezodstpw"/>
        <w:numPr>
          <w:ilvl w:val="0"/>
          <w:numId w:val="2"/>
        </w:numPr>
      </w:pPr>
      <w:r w:rsidRPr="00E70F59">
        <w:t>W</w:t>
      </w:r>
      <w:r w:rsidR="007A064E">
        <w:t>PROWADZENIE</w:t>
      </w:r>
    </w:p>
    <w:p w:rsidR="007A064E" w:rsidRPr="00E70F59" w:rsidRDefault="007A064E" w:rsidP="007A064E">
      <w:pPr>
        <w:pStyle w:val="Bezodstpw"/>
        <w:ind w:left="720"/>
      </w:pPr>
    </w:p>
    <w:p w:rsidR="00E70F59" w:rsidRPr="007A064E" w:rsidRDefault="00E70F59" w:rsidP="007A064E">
      <w:pPr>
        <w:pStyle w:val="Akapitzlist"/>
        <w:numPr>
          <w:ilvl w:val="0"/>
          <w:numId w:val="4"/>
        </w:numPr>
        <w:rPr>
          <w:rFonts w:ascii="Times New Roman" w:hAnsi="Times New Roman" w:cs="Times New Roman"/>
          <w:b/>
          <w:sz w:val="24"/>
          <w:szCs w:val="24"/>
        </w:rPr>
      </w:pPr>
      <w:r w:rsidRPr="007A064E">
        <w:rPr>
          <w:rFonts w:ascii="Times New Roman" w:hAnsi="Times New Roman" w:cs="Times New Roman"/>
          <w:b/>
          <w:sz w:val="24"/>
        </w:rPr>
        <w:t>Cel przygotowania analizy</w:t>
      </w:r>
    </w:p>
    <w:p w:rsidR="00E70F59" w:rsidRPr="00A850F8" w:rsidRDefault="00E70F59" w:rsidP="00F0590A">
      <w:pPr>
        <w:spacing w:after="0" w:line="240" w:lineRule="auto"/>
        <w:ind w:firstLine="357"/>
        <w:jc w:val="both"/>
        <w:rPr>
          <w:rFonts w:ascii="Times New Roman" w:hAnsi="Times New Roman" w:cs="Times New Roman"/>
        </w:rPr>
      </w:pPr>
      <w:r w:rsidRPr="00A850F8">
        <w:rPr>
          <w:rFonts w:ascii="Times New Roman" w:hAnsi="Times New Roman" w:cs="Times New Roman"/>
        </w:rPr>
        <w:t>Roczna analiza stanu gospodarki odpadami komunalnymi w gminie Barczewo sporządzona została zgodnie z art. 3 ust. 2 pkt. 10 ustawy z dnia 13 września 1996r. o utrzymaniu czystości i porządku w gminach (tekst jedn. Dz. U. 2016, poz. 250 ze zm.).</w:t>
      </w:r>
    </w:p>
    <w:p w:rsidR="00E70F59" w:rsidRPr="00A850F8" w:rsidRDefault="00E70F59" w:rsidP="00F0590A">
      <w:pPr>
        <w:autoSpaceDE w:val="0"/>
        <w:autoSpaceDN w:val="0"/>
        <w:adjustRightInd w:val="0"/>
        <w:spacing w:after="0" w:line="240" w:lineRule="auto"/>
        <w:ind w:firstLine="360"/>
        <w:jc w:val="both"/>
        <w:rPr>
          <w:rFonts w:ascii="Times New Roman" w:hAnsi="Times New Roman" w:cs="Times New Roman"/>
        </w:rPr>
      </w:pPr>
      <w:r w:rsidRPr="00A850F8">
        <w:rPr>
          <w:rFonts w:ascii="Times New Roman" w:hAnsi="Times New Roman" w:cs="Times New Roman"/>
        </w:rPr>
        <w:t>Analizy dokonuje się w celu weryfikacji możliwości technicznych i organizacyjnych gminy w zakresie gospodarowania odpadami komunalnymi.</w:t>
      </w:r>
    </w:p>
    <w:p w:rsidR="005538FF" w:rsidRPr="00A850F8" w:rsidRDefault="005538FF" w:rsidP="00F0590A">
      <w:pPr>
        <w:autoSpaceDE w:val="0"/>
        <w:autoSpaceDN w:val="0"/>
        <w:adjustRightInd w:val="0"/>
        <w:spacing w:after="0" w:line="240" w:lineRule="auto"/>
        <w:ind w:firstLine="357"/>
        <w:jc w:val="both"/>
        <w:rPr>
          <w:rFonts w:ascii="Times New Roman" w:hAnsi="Times New Roman" w:cs="Times New Roman"/>
        </w:rPr>
      </w:pPr>
      <w:r w:rsidRPr="00A850F8">
        <w:rPr>
          <w:rFonts w:ascii="Times New Roman" w:hAnsi="Times New Roman" w:cs="Times New Roman"/>
        </w:rPr>
        <w:t>Niniejsze opracowanie sporządzono na podstawie sprawozdań złożonych przez podmioty odbierające odpady komunalne od właścicieli nieruchomości i Punktu Selektywnej Zbiórki Odpadów Komunalnych, rocznego sprawozdania z realizacji zadań z zakresu gospodarowania odpadami komunalnymi oraz innych dostępnych danych mających wpływ na koszty funkcjonowania systemu gospodarki odpadami na terenie gminy Barczewo.</w:t>
      </w:r>
    </w:p>
    <w:p w:rsidR="00E70F59" w:rsidRPr="00A850F8" w:rsidRDefault="005538FF" w:rsidP="00F0590A">
      <w:pPr>
        <w:autoSpaceDE w:val="0"/>
        <w:autoSpaceDN w:val="0"/>
        <w:adjustRightInd w:val="0"/>
        <w:spacing w:after="0" w:line="240" w:lineRule="auto"/>
        <w:ind w:firstLine="360"/>
        <w:jc w:val="both"/>
        <w:rPr>
          <w:rFonts w:ascii="Times New Roman" w:hAnsi="Times New Roman" w:cs="Times New Roman"/>
        </w:rPr>
      </w:pPr>
      <w:r w:rsidRPr="00A850F8">
        <w:rPr>
          <w:rFonts w:ascii="Times New Roman" w:hAnsi="Times New Roman" w:cs="Times New Roman"/>
        </w:rPr>
        <w:t xml:space="preserve">Na podstawie art. 9tb ust.1 ww. uchwały </w:t>
      </w:r>
      <w:r w:rsidR="00E70F59" w:rsidRPr="00A850F8">
        <w:rPr>
          <w:rFonts w:ascii="Times New Roman" w:hAnsi="Times New Roman" w:cs="Times New Roman"/>
        </w:rPr>
        <w:t>analiza obejm</w:t>
      </w:r>
      <w:r w:rsidRPr="00A850F8">
        <w:rPr>
          <w:rFonts w:ascii="Times New Roman" w:hAnsi="Times New Roman" w:cs="Times New Roman"/>
        </w:rPr>
        <w:t>ować powinna</w:t>
      </w:r>
      <w:r w:rsidR="00E70F59" w:rsidRPr="00A850F8">
        <w:rPr>
          <w:rFonts w:ascii="Times New Roman" w:hAnsi="Times New Roman" w:cs="Times New Roman"/>
        </w:rPr>
        <w:t xml:space="preserve"> zagadnienia związane z:</w:t>
      </w:r>
    </w:p>
    <w:p w:rsidR="005538FF" w:rsidRPr="00A850F8" w:rsidRDefault="00E70F59" w:rsidP="00F0590A">
      <w:pPr>
        <w:pStyle w:val="Akapitzlist"/>
        <w:numPr>
          <w:ilvl w:val="0"/>
          <w:numId w:val="3"/>
        </w:numPr>
        <w:autoSpaceDE w:val="0"/>
        <w:autoSpaceDN w:val="0"/>
        <w:adjustRightInd w:val="0"/>
        <w:spacing w:after="0" w:line="240" w:lineRule="auto"/>
        <w:ind w:left="714" w:hanging="357"/>
        <w:jc w:val="both"/>
        <w:rPr>
          <w:rFonts w:ascii="Times New Roman" w:hAnsi="Times New Roman" w:cs="Times New Roman"/>
        </w:rPr>
      </w:pPr>
      <w:r w:rsidRPr="00A850F8">
        <w:rPr>
          <w:rFonts w:ascii="Times New Roman" w:hAnsi="Times New Roman" w:cs="Times New Roman"/>
        </w:rPr>
        <w:t xml:space="preserve">możliwościami przetwarzania zmieszanych odpadów komunalnych, odpadów zielonych oraz pozostałości z sortowania odpadów komunalnych przeznaczonych do składowania, </w:t>
      </w:r>
    </w:p>
    <w:p w:rsidR="005538FF" w:rsidRPr="00A850F8" w:rsidRDefault="00E70F59" w:rsidP="00F0590A">
      <w:pPr>
        <w:pStyle w:val="Akapitzlist"/>
        <w:numPr>
          <w:ilvl w:val="0"/>
          <w:numId w:val="3"/>
        </w:numPr>
        <w:autoSpaceDE w:val="0"/>
        <w:autoSpaceDN w:val="0"/>
        <w:adjustRightInd w:val="0"/>
        <w:spacing w:after="0" w:line="240" w:lineRule="auto"/>
        <w:ind w:left="714" w:hanging="357"/>
        <w:jc w:val="both"/>
        <w:rPr>
          <w:rFonts w:ascii="Times New Roman" w:hAnsi="Times New Roman" w:cs="Times New Roman"/>
        </w:rPr>
      </w:pPr>
      <w:r w:rsidRPr="00A850F8">
        <w:rPr>
          <w:rFonts w:ascii="Times New Roman" w:hAnsi="Times New Roman" w:cs="Times New Roman"/>
        </w:rPr>
        <w:t xml:space="preserve">potrzebami inwestycyjnymi związanymi z gospodarowaniem odpadami komunalnymi, </w:t>
      </w:r>
    </w:p>
    <w:p w:rsidR="005538FF" w:rsidRPr="00A850F8" w:rsidRDefault="00E70F59" w:rsidP="00F0590A">
      <w:pPr>
        <w:pStyle w:val="Akapitzlist"/>
        <w:numPr>
          <w:ilvl w:val="0"/>
          <w:numId w:val="3"/>
        </w:numPr>
        <w:autoSpaceDE w:val="0"/>
        <w:autoSpaceDN w:val="0"/>
        <w:adjustRightInd w:val="0"/>
        <w:spacing w:after="0" w:line="240" w:lineRule="auto"/>
        <w:ind w:left="714" w:hanging="357"/>
        <w:jc w:val="both"/>
        <w:rPr>
          <w:rFonts w:ascii="Times New Roman" w:hAnsi="Times New Roman" w:cs="Times New Roman"/>
        </w:rPr>
      </w:pPr>
      <w:r w:rsidRPr="00A850F8">
        <w:rPr>
          <w:rFonts w:ascii="Times New Roman" w:hAnsi="Times New Roman" w:cs="Times New Roman"/>
        </w:rPr>
        <w:t xml:space="preserve">kosztami poniesionymi w związku z odbieraniem, odzyskiem, recyklingiem                                    i unieszkodliwianiem odpadów komunalnych, </w:t>
      </w:r>
    </w:p>
    <w:p w:rsidR="005538FF" w:rsidRPr="00A850F8" w:rsidRDefault="00E70F59" w:rsidP="00F0590A">
      <w:pPr>
        <w:pStyle w:val="Akapitzlist"/>
        <w:numPr>
          <w:ilvl w:val="0"/>
          <w:numId w:val="3"/>
        </w:numPr>
        <w:autoSpaceDE w:val="0"/>
        <w:autoSpaceDN w:val="0"/>
        <w:adjustRightInd w:val="0"/>
        <w:spacing w:after="0" w:line="240" w:lineRule="auto"/>
        <w:ind w:left="714" w:hanging="357"/>
        <w:jc w:val="both"/>
        <w:rPr>
          <w:rFonts w:ascii="Times New Roman" w:hAnsi="Times New Roman" w:cs="Times New Roman"/>
        </w:rPr>
      </w:pPr>
      <w:r w:rsidRPr="00A850F8">
        <w:rPr>
          <w:rFonts w:ascii="Times New Roman" w:hAnsi="Times New Roman" w:cs="Times New Roman"/>
        </w:rPr>
        <w:t xml:space="preserve">liczbą mieszkańców, </w:t>
      </w:r>
    </w:p>
    <w:p w:rsidR="005538FF" w:rsidRPr="00A850F8" w:rsidRDefault="00E70F59" w:rsidP="00F0590A">
      <w:pPr>
        <w:pStyle w:val="Akapitzlist"/>
        <w:numPr>
          <w:ilvl w:val="0"/>
          <w:numId w:val="3"/>
        </w:numPr>
        <w:autoSpaceDE w:val="0"/>
        <w:autoSpaceDN w:val="0"/>
        <w:adjustRightInd w:val="0"/>
        <w:spacing w:after="0" w:line="240" w:lineRule="auto"/>
        <w:ind w:left="714" w:hanging="357"/>
        <w:jc w:val="both"/>
        <w:rPr>
          <w:rFonts w:ascii="Times New Roman" w:hAnsi="Times New Roman" w:cs="Times New Roman"/>
        </w:rPr>
      </w:pPr>
      <w:r w:rsidRPr="00A850F8">
        <w:rPr>
          <w:rFonts w:ascii="Times New Roman" w:hAnsi="Times New Roman" w:cs="Times New Roman"/>
        </w:rPr>
        <w:t xml:space="preserve">liczbą właścicieli nieruchomości, którzy nie zawarli umowy, o której mowa w art. 6 ust. 1 ustawy o utrzymaniu czystości i porządku w gminach, w imieniu których gmina powinna podjąć działania, o których mowa w art. 6 ust. 6-12 niniejszej ustawy, </w:t>
      </w:r>
    </w:p>
    <w:p w:rsidR="005538FF" w:rsidRPr="00A850F8" w:rsidRDefault="00E70F59" w:rsidP="00F0590A">
      <w:pPr>
        <w:pStyle w:val="Akapitzlist"/>
        <w:numPr>
          <w:ilvl w:val="0"/>
          <w:numId w:val="3"/>
        </w:numPr>
        <w:autoSpaceDE w:val="0"/>
        <w:autoSpaceDN w:val="0"/>
        <w:adjustRightInd w:val="0"/>
        <w:spacing w:after="0" w:line="240" w:lineRule="auto"/>
        <w:ind w:left="714" w:hanging="357"/>
        <w:jc w:val="both"/>
        <w:rPr>
          <w:rFonts w:ascii="Times New Roman" w:hAnsi="Times New Roman" w:cs="Times New Roman"/>
        </w:rPr>
      </w:pPr>
      <w:r w:rsidRPr="00A850F8">
        <w:rPr>
          <w:rFonts w:ascii="Times New Roman" w:hAnsi="Times New Roman" w:cs="Times New Roman"/>
        </w:rPr>
        <w:t xml:space="preserve">ilościami odpadów komunalnych wytwarzanych na terenie gminy, </w:t>
      </w:r>
    </w:p>
    <w:p w:rsidR="00E70F59" w:rsidRPr="00A850F8" w:rsidRDefault="00E70F59" w:rsidP="00F0590A">
      <w:pPr>
        <w:pStyle w:val="Akapitzlist"/>
        <w:numPr>
          <w:ilvl w:val="0"/>
          <w:numId w:val="3"/>
        </w:numPr>
        <w:autoSpaceDE w:val="0"/>
        <w:autoSpaceDN w:val="0"/>
        <w:adjustRightInd w:val="0"/>
        <w:spacing w:after="0" w:line="240" w:lineRule="auto"/>
        <w:ind w:left="714" w:hanging="357"/>
        <w:jc w:val="both"/>
        <w:rPr>
          <w:rFonts w:ascii="Times New Roman" w:hAnsi="Times New Roman" w:cs="Times New Roman"/>
        </w:rPr>
      </w:pPr>
      <w:r w:rsidRPr="00A850F8">
        <w:rPr>
          <w:rFonts w:ascii="Times New Roman" w:hAnsi="Times New Roman" w:cs="Times New Roman"/>
        </w:rPr>
        <w:t>ilościami zmieszanych odpadów komunalnych, odpadów zielonych oraz pozostałości z sortowania odpadów komunalnych przeznaczonych do składowania zbieranych z terenu gminy.</w:t>
      </w:r>
    </w:p>
    <w:p w:rsidR="00907E05" w:rsidRPr="00A850F8" w:rsidRDefault="00907E05" w:rsidP="000C7C19"/>
    <w:p w:rsidR="00907E05" w:rsidRDefault="007A064E" w:rsidP="00F0590A">
      <w:pPr>
        <w:pStyle w:val="Bezodstpw"/>
        <w:numPr>
          <w:ilvl w:val="0"/>
          <w:numId w:val="2"/>
        </w:numPr>
      </w:pPr>
      <w:r w:rsidRPr="007A064E">
        <w:t>OGÓLNA CHARAKTERYSTYKA SYSTEMU GOSPODAROWANIA ODPADAMI KOMUNALNYMI NA TERENIE GMINY BARCZEWO</w:t>
      </w:r>
    </w:p>
    <w:p w:rsidR="00F0590A" w:rsidRDefault="00F0590A" w:rsidP="00F0590A">
      <w:pPr>
        <w:pStyle w:val="Bezodstpw"/>
        <w:ind w:left="720"/>
      </w:pPr>
    </w:p>
    <w:p w:rsidR="007A064E" w:rsidRPr="00A850F8" w:rsidRDefault="002B68D4" w:rsidP="00F0590A">
      <w:pPr>
        <w:spacing w:after="0" w:line="240" w:lineRule="auto"/>
        <w:ind w:firstLine="357"/>
        <w:jc w:val="both"/>
        <w:rPr>
          <w:rFonts w:ascii="Times New Roman" w:hAnsi="Times New Roman" w:cs="Times New Roman"/>
          <w:szCs w:val="24"/>
        </w:rPr>
      </w:pPr>
      <w:r>
        <w:rPr>
          <w:rFonts w:ascii="Times New Roman" w:hAnsi="Times New Roman" w:cs="Times New Roman"/>
          <w:szCs w:val="24"/>
        </w:rPr>
        <w:t xml:space="preserve">Od 1 lipca </w:t>
      </w:r>
      <w:r w:rsidR="007A064E" w:rsidRPr="00A850F8">
        <w:rPr>
          <w:rFonts w:ascii="Times New Roman" w:hAnsi="Times New Roman" w:cs="Times New Roman"/>
          <w:szCs w:val="24"/>
        </w:rPr>
        <w:t>2013 r. uruchomiony został nowy system gospodarowania odpadami komunalnymi. Od tego czasu podmiotem odpowiedzialnym za organizację i funkcjonowanie nowego systemu jest gmina Barczewo.</w:t>
      </w:r>
      <w:r w:rsidR="00B60E73" w:rsidRPr="00A850F8">
        <w:rPr>
          <w:rFonts w:ascii="Times New Roman" w:hAnsi="Times New Roman" w:cs="Times New Roman"/>
          <w:szCs w:val="24"/>
        </w:rPr>
        <w:t xml:space="preserve"> Zgodnie z art. 6c ustawy o utrzymaniu czystości i porządku w gminach: „ gminy są obowiązane do zorganizowania odbierania odpadów komunalnych od właścicieli nieruchomości, na których zamieszkują mieszkańcy”. Rada Miejska nie skorzystała z możliwości przejęcia powyższego obowiązku na nieruchomości niezamieszkałych, na których odpady powstają wskutek prowadzenia działalności gospodarczej, dlatego właściciele tych nieruchomości w dalszym ciągu mieli obowiązek zawarcia indywidualnej umowy z podmiotem wpisanym do rejestru działalności regulowanej na terenie gminy Barczewo.</w:t>
      </w:r>
    </w:p>
    <w:p w:rsidR="00F0590A" w:rsidRDefault="00B60E73" w:rsidP="00F0590A">
      <w:pPr>
        <w:pStyle w:val="Bezodstpw"/>
        <w:ind w:firstLine="357"/>
        <w:jc w:val="both"/>
        <w:rPr>
          <w:rFonts w:cs="Times New Roman"/>
          <w:b w:val="0"/>
          <w:sz w:val="22"/>
          <w:szCs w:val="24"/>
        </w:rPr>
      </w:pPr>
      <w:r w:rsidRPr="00A850F8">
        <w:rPr>
          <w:rFonts w:cs="Times New Roman"/>
          <w:b w:val="0"/>
          <w:sz w:val="22"/>
          <w:szCs w:val="24"/>
        </w:rPr>
        <w:t xml:space="preserve">Firmą wyłonioną w przetargu nieograniczonym </w:t>
      </w:r>
      <w:r w:rsidR="00F0590A" w:rsidRPr="00A850F8">
        <w:rPr>
          <w:rFonts w:cs="Times New Roman"/>
          <w:b w:val="0"/>
          <w:sz w:val="22"/>
          <w:szCs w:val="24"/>
        </w:rPr>
        <w:t>w 2015 r.</w:t>
      </w:r>
      <w:r w:rsidRPr="00A850F8">
        <w:rPr>
          <w:rFonts w:cs="Times New Roman"/>
          <w:b w:val="0"/>
          <w:sz w:val="22"/>
          <w:szCs w:val="24"/>
        </w:rPr>
        <w:t xml:space="preserve">, z którą podpisano umowę na okres od 16 listopada 2015 r. do 31 grudnia 2016 r. </w:t>
      </w:r>
      <w:r w:rsidR="00167A7E" w:rsidRPr="00A850F8">
        <w:rPr>
          <w:rFonts w:cs="Times New Roman"/>
          <w:b w:val="0"/>
          <w:sz w:val="22"/>
          <w:szCs w:val="24"/>
        </w:rPr>
        <w:t>był</w:t>
      </w:r>
      <w:r w:rsidR="00F0590A" w:rsidRPr="00A850F8">
        <w:rPr>
          <w:rFonts w:cs="Times New Roman"/>
          <w:b w:val="0"/>
          <w:sz w:val="22"/>
          <w:szCs w:val="24"/>
        </w:rPr>
        <w:t>o</w:t>
      </w:r>
      <w:r w:rsidRPr="00A850F8">
        <w:rPr>
          <w:rFonts w:cs="Times New Roman"/>
          <w:b w:val="0"/>
          <w:sz w:val="22"/>
          <w:szCs w:val="24"/>
        </w:rPr>
        <w:t xml:space="preserve"> konsorcjum firm: KOMA Sp. z o.o. S.</w:t>
      </w:r>
      <w:r w:rsidR="00731CFE">
        <w:rPr>
          <w:rFonts w:cs="Times New Roman"/>
          <w:b w:val="0"/>
          <w:sz w:val="22"/>
          <w:szCs w:val="24"/>
        </w:rPr>
        <w:t xml:space="preserve"> </w:t>
      </w:r>
      <w:r w:rsidRPr="00A850F8">
        <w:rPr>
          <w:rFonts w:cs="Times New Roman"/>
          <w:b w:val="0"/>
          <w:sz w:val="22"/>
          <w:szCs w:val="24"/>
        </w:rPr>
        <w:t>k</w:t>
      </w:r>
      <w:r w:rsidR="00CA336B" w:rsidRPr="00A850F8">
        <w:rPr>
          <w:rFonts w:cs="Times New Roman"/>
          <w:b w:val="0"/>
          <w:sz w:val="22"/>
          <w:szCs w:val="24"/>
        </w:rPr>
        <w:t xml:space="preserve">. </w:t>
      </w:r>
      <w:r w:rsidRPr="00A850F8">
        <w:rPr>
          <w:rFonts w:cs="Times New Roman"/>
          <w:b w:val="0"/>
          <w:sz w:val="22"/>
          <w:szCs w:val="24"/>
        </w:rPr>
        <w:t xml:space="preserve">z siedzibą w Ełku, ul. Sikorskiego 19c, 19-300 Ełk z oddziałem w Olsztynie ul. Towarowa 20a, 10-417 Olsztyn oraz Artur </w:t>
      </w:r>
      <w:proofErr w:type="spellStart"/>
      <w:r w:rsidRPr="00A850F8">
        <w:rPr>
          <w:rFonts w:cs="Times New Roman"/>
          <w:b w:val="0"/>
          <w:sz w:val="22"/>
          <w:szCs w:val="24"/>
        </w:rPr>
        <w:t>Artysiewicz</w:t>
      </w:r>
      <w:proofErr w:type="spellEnd"/>
      <w:r w:rsidRPr="00A850F8">
        <w:rPr>
          <w:rFonts w:cs="Times New Roman"/>
          <w:b w:val="0"/>
          <w:sz w:val="22"/>
          <w:szCs w:val="24"/>
        </w:rPr>
        <w:t xml:space="preserve">- Przedsiębiorstwo Handlowo- Usługowe „ARTYSIEWICZ” z siedzibą w Orzyszu, Os. Robotnicze 3/28, 12-250 Orzysz. </w:t>
      </w:r>
      <w:r w:rsidR="002B68D4">
        <w:rPr>
          <w:rFonts w:cs="Times New Roman"/>
          <w:b w:val="0"/>
          <w:sz w:val="22"/>
          <w:szCs w:val="24"/>
        </w:rPr>
        <w:t xml:space="preserve">Podwykonawcą umowy był </w:t>
      </w:r>
      <w:r w:rsidR="00731CFE">
        <w:rPr>
          <w:rFonts w:cs="Times New Roman"/>
          <w:b w:val="0"/>
          <w:sz w:val="22"/>
          <w:szCs w:val="24"/>
        </w:rPr>
        <w:t>Zakład Usług Komunalnych Sp. z o.o. ul. Wojska Polskiego 15, 11-010 Barczewo.</w:t>
      </w:r>
    </w:p>
    <w:p w:rsidR="006E340F" w:rsidRDefault="006E340F" w:rsidP="00F0590A">
      <w:pPr>
        <w:pStyle w:val="Bezodstpw"/>
        <w:ind w:firstLine="357"/>
        <w:jc w:val="both"/>
        <w:rPr>
          <w:rFonts w:cs="Times New Roman"/>
          <w:b w:val="0"/>
          <w:sz w:val="22"/>
          <w:szCs w:val="24"/>
        </w:rPr>
      </w:pPr>
      <w:r>
        <w:rPr>
          <w:rFonts w:cs="Times New Roman"/>
          <w:b w:val="0"/>
          <w:sz w:val="22"/>
          <w:szCs w:val="24"/>
        </w:rPr>
        <w:t xml:space="preserve">W tabeli 1 przedstawiono charakterystykę dotyczącą odbioru odpadów na terenie gminy Barczewo funkcjonującą w 2016 r., </w:t>
      </w:r>
      <w:r w:rsidR="009A330B">
        <w:rPr>
          <w:rFonts w:cs="Times New Roman"/>
          <w:b w:val="0"/>
          <w:sz w:val="22"/>
          <w:szCs w:val="24"/>
        </w:rPr>
        <w:t>z uwzględnieniem</w:t>
      </w:r>
      <w:r>
        <w:rPr>
          <w:rFonts w:cs="Times New Roman"/>
          <w:b w:val="0"/>
          <w:sz w:val="22"/>
          <w:szCs w:val="24"/>
        </w:rPr>
        <w:t xml:space="preserve"> częstotliwoś</w:t>
      </w:r>
      <w:r w:rsidR="009A330B">
        <w:rPr>
          <w:rFonts w:cs="Times New Roman"/>
          <w:b w:val="0"/>
          <w:sz w:val="22"/>
          <w:szCs w:val="24"/>
        </w:rPr>
        <w:t>ci</w:t>
      </w:r>
      <w:r>
        <w:rPr>
          <w:rFonts w:cs="Times New Roman"/>
          <w:b w:val="0"/>
          <w:sz w:val="22"/>
          <w:szCs w:val="24"/>
        </w:rPr>
        <w:t xml:space="preserve"> i spos</w:t>
      </w:r>
      <w:r w:rsidR="009A330B">
        <w:rPr>
          <w:rFonts w:cs="Times New Roman"/>
          <w:b w:val="0"/>
          <w:sz w:val="22"/>
          <w:szCs w:val="24"/>
        </w:rPr>
        <w:t>obu</w:t>
      </w:r>
      <w:r>
        <w:rPr>
          <w:rFonts w:cs="Times New Roman"/>
          <w:b w:val="0"/>
          <w:sz w:val="22"/>
          <w:szCs w:val="24"/>
        </w:rPr>
        <w:t xml:space="preserve"> odbioru </w:t>
      </w:r>
      <w:r w:rsidR="009A330B">
        <w:rPr>
          <w:rFonts w:cs="Times New Roman"/>
          <w:b w:val="0"/>
          <w:sz w:val="22"/>
          <w:szCs w:val="24"/>
        </w:rPr>
        <w:t>poszczególnych frakcji odpadów.</w:t>
      </w:r>
    </w:p>
    <w:p w:rsidR="00A850F8" w:rsidRDefault="00A850F8" w:rsidP="00F0590A">
      <w:pPr>
        <w:pStyle w:val="Bezodstpw"/>
        <w:ind w:firstLine="357"/>
        <w:jc w:val="both"/>
        <w:rPr>
          <w:rFonts w:cs="Times New Roman"/>
          <w:b w:val="0"/>
          <w:sz w:val="22"/>
          <w:szCs w:val="24"/>
        </w:rPr>
      </w:pPr>
    </w:p>
    <w:p w:rsidR="00A850F8" w:rsidRDefault="00A850F8" w:rsidP="009A330B">
      <w:pPr>
        <w:pStyle w:val="Bezodstpw"/>
        <w:jc w:val="both"/>
        <w:rPr>
          <w:rFonts w:cs="Times New Roman"/>
          <w:b w:val="0"/>
          <w:sz w:val="22"/>
          <w:szCs w:val="24"/>
        </w:rPr>
      </w:pPr>
    </w:p>
    <w:p w:rsidR="00A850F8" w:rsidRPr="00A850F8" w:rsidRDefault="00A850F8" w:rsidP="007D3E6F">
      <w:pPr>
        <w:pStyle w:val="Bezodstpw"/>
        <w:jc w:val="both"/>
        <w:rPr>
          <w:rFonts w:cs="Times New Roman"/>
          <w:b w:val="0"/>
          <w:sz w:val="22"/>
          <w:szCs w:val="24"/>
        </w:rPr>
      </w:pPr>
    </w:p>
    <w:p w:rsidR="00EA3C5D" w:rsidRPr="00FD2DB4" w:rsidRDefault="00EA3C5D" w:rsidP="00EA3C5D">
      <w:pPr>
        <w:autoSpaceDE w:val="0"/>
        <w:spacing w:after="240"/>
        <w:jc w:val="both"/>
        <w:rPr>
          <w:rFonts w:ascii="Times New Roman" w:hAnsi="Times New Roman" w:cs="Times New Roman"/>
          <w:b/>
          <w:sz w:val="20"/>
          <w:szCs w:val="20"/>
        </w:rPr>
      </w:pPr>
      <w:r w:rsidRPr="00FD2DB4">
        <w:rPr>
          <w:rFonts w:ascii="Times New Roman" w:hAnsi="Times New Roman" w:cs="Times New Roman"/>
          <w:b/>
          <w:sz w:val="20"/>
          <w:szCs w:val="20"/>
        </w:rPr>
        <w:t>T</w:t>
      </w:r>
      <w:r w:rsidR="00E85B04">
        <w:rPr>
          <w:rFonts w:ascii="Times New Roman" w:hAnsi="Times New Roman" w:cs="Times New Roman"/>
          <w:b/>
          <w:sz w:val="20"/>
          <w:szCs w:val="20"/>
        </w:rPr>
        <w:t xml:space="preserve">abela </w:t>
      </w:r>
      <w:r w:rsidR="00FD2DB4" w:rsidRPr="00FD2DB4">
        <w:rPr>
          <w:rFonts w:ascii="Times New Roman" w:hAnsi="Times New Roman" w:cs="Times New Roman"/>
          <w:b/>
          <w:sz w:val="20"/>
          <w:szCs w:val="20"/>
        </w:rPr>
        <w:t>1</w:t>
      </w:r>
      <w:r w:rsidRPr="00FD2DB4">
        <w:rPr>
          <w:rFonts w:ascii="Times New Roman" w:hAnsi="Times New Roman" w:cs="Times New Roman"/>
          <w:b/>
          <w:sz w:val="20"/>
          <w:szCs w:val="20"/>
        </w:rPr>
        <w:t xml:space="preserve">. </w:t>
      </w:r>
      <w:r w:rsidR="00883F01">
        <w:rPr>
          <w:rFonts w:ascii="Times New Roman" w:hAnsi="Times New Roman" w:cs="Times New Roman"/>
          <w:b/>
          <w:sz w:val="20"/>
          <w:szCs w:val="20"/>
        </w:rPr>
        <w:t>Sposób odbioru i częstotliwość odpadów</w:t>
      </w:r>
      <w:r w:rsidR="00FD2DB4" w:rsidRPr="00FD2DB4">
        <w:rPr>
          <w:rFonts w:ascii="Times New Roman" w:hAnsi="Times New Roman" w:cs="Times New Roman"/>
          <w:b/>
          <w:sz w:val="20"/>
          <w:szCs w:val="20"/>
        </w:rPr>
        <w:t xml:space="preserve"> </w:t>
      </w:r>
      <w:r w:rsidR="00883F01">
        <w:rPr>
          <w:rFonts w:ascii="Times New Roman" w:hAnsi="Times New Roman" w:cs="Times New Roman"/>
          <w:b/>
          <w:sz w:val="20"/>
          <w:szCs w:val="20"/>
        </w:rPr>
        <w:t xml:space="preserve">odbieranych ,,u źródła’’, </w:t>
      </w:r>
      <w:r w:rsidR="00FD2DB4" w:rsidRPr="00FD2DB4">
        <w:rPr>
          <w:rFonts w:ascii="Times New Roman" w:hAnsi="Times New Roman" w:cs="Times New Roman"/>
          <w:b/>
          <w:sz w:val="20"/>
          <w:szCs w:val="20"/>
        </w:rPr>
        <w:t>tj. be</w:t>
      </w:r>
      <w:r w:rsidR="00883F01">
        <w:rPr>
          <w:rFonts w:ascii="Times New Roman" w:hAnsi="Times New Roman" w:cs="Times New Roman"/>
          <w:b/>
          <w:sz w:val="20"/>
          <w:szCs w:val="20"/>
        </w:rPr>
        <w:t>zpośrednio ze wszystkich nieruc</w:t>
      </w:r>
      <w:r w:rsidR="00883F01" w:rsidRPr="00FD2DB4">
        <w:rPr>
          <w:rFonts w:ascii="Times New Roman" w:hAnsi="Times New Roman" w:cs="Times New Roman"/>
          <w:b/>
          <w:sz w:val="20"/>
          <w:szCs w:val="20"/>
        </w:rPr>
        <w:t>homości</w:t>
      </w:r>
      <w:r w:rsidR="00FD2DB4" w:rsidRPr="00FD2DB4">
        <w:rPr>
          <w:rFonts w:ascii="Times New Roman" w:hAnsi="Times New Roman" w:cs="Times New Roman"/>
          <w:b/>
          <w:sz w:val="20"/>
          <w:szCs w:val="20"/>
        </w:rPr>
        <w:t xml:space="preserve"> zamieszkałych z terenu Gminy Barczewo.</w:t>
      </w:r>
    </w:p>
    <w:tbl>
      <w:tblPr>
        <w:tblpPr w:leftFromText="141" w:rightFromText="141" w:vertAnchor="text" w:horzAnchor="margin" w:tblpXSpec="center" w:tblpY="18"/>
        <w:tblW w:w="11166" w:type="dxa"/>
        <w:tblLayout w:type="fixed"/>
        <w:tblLook w:val="0000" w:firstRow="0" w:lastRow="0" w:firstColumn="0" w:lastColumn="0" w:noHBand="0" w:noVBand="0"/>
      </w:tblPr>
      <w:tblGrid>
        <w:gridCol w:w="533"/>
        <w:gridCol w:w="911"/>
        <w:gridCol w:w="2410"/>
        <w:gridCol w:w="3342"/>
        <w:gridCol w:w="910"/>
        <w:gridCol w:w="1074"/>
        <w:gridCol w:w="852"/>
        <w:gridCol w:w="1134"/>
      </w:tblGrid>
      <w:tr w:rsidR="00FD2DB4" w:rsidRPr="003312D5" w:rsidTr="007D3E6F">
        <w:trPr>
          <w:trHeight w:val="699"/>
        </w:trPr>
        <w:tc>
          <w:tcPr>
            <w:tcW w:w="533" w:type="dxa"/>
            <w:vMerge w:val="restart"/>
            <w:tcBorders>
              <w:top w:val="single" w:sz="4" w:space="0" w:color="000000"/>
              <w:left w:val="single" w:sz="4" w:space="0" w:color="000000"/>
            </w:tcBorders>
            <w:shd w:val="clear" w:color="auto" w:fill="auto"/>
            <w:vAlign w:val="center"/>
          </w:tcPr>
          <w:p w:rsidR="00FD2DB4" w:rsidRPr="003312D5" w:rsidRDefault="00FD2DB4" w:rsidP="00FD2DB4">
            <w:pPr>
              <w:autoSpaceDE w:val="0"/>
              <w:snapToGrid w:val="0"/>
              <w:ind w:right="-517"/>
              <w:rPr>
                <w:rFonts w:ascii="Times New Roman" w:hAnsi="Times New Roman" w:cs="Times New Roman"/>
                <w:b/>
                <w:sz w:val="18"/>
                <w:szCs w:val="18"/>
              </w:rPr>
            </w:pPr>
            <w:r w:rsidRPr="003312D5">
              <w:rPr>
                <w:rFonts w:ascii="Times New Roman" w:hAnsi="Times New Roman" w:cs="Times New Roman"/>
                <w:b/>
                <w:sz w:val="18"/>
                <w:szCs w:val="18"/>
              </w:rPr>
              <w:t>Lp.</w:t>
            </w:r>
          </w:p>
        </w:tc>
        <w:tc>
          <w:tcPr>
            <w:tcW w:w="911" w:type="dxa"/>
            <w:vMerge w:val="restart"/>
            <w:tcBorders>
              <w:top w:val="single" w:sz="4" w:space="0" w:color="000000"/>
              <w:left w:val="single" w:sz="4" w:space="0" w:color="000000"/>
            </w:tcBorders>
            <w:shd w:val="clear" w:color="auto" w:fill="auto"/>
            <w:vAlign w:val="center"/>
          </w:tcPr>
          <w:p w:rsidR="00FD2DB4" w:rsidRPr="003312D5" w:rsidRDefault="00FD2DB4" w:rsidP="00FD2DB4">
            <w:pPr>
              <w:autoSpaceDE w:val="0"/>
              <w:snapToGrid w:val="0"/>
              <w:ind w:right="-517"/>
              <w:rPr>
                <w:rFonts w:ascii="Times New Roman" w:hAnsi="Times New Roman" w:cs="Times New Roman"/>
                <w:b/>
                <w:sz w:val="18"/>
                <w:szCs w:val="18"/>
              </w:rPr>
            </w:pPr>
            <w:r w:rsidRPr="003312D5">
              <w:rPr>
                <w:rFonts w:ascii="Times New Roman" w:hAnsi="Times New Roman" w:cs="Times New Roman"/>
                <w:b/>
                <w:sz w:val="18"/>
                <w:szCs w:val="18"/>
              </w:rPr>
              <w:t>Kod</w:t>
            </w:r>
          </w:p>
          <w:p w:rsidR="00FD2DB4" w:rsidRPr="003312D5" w:rsidRDefault="00FD2DB4" w:rsidP="00FD2DB4">
            <w:pPr>
              <w:autoSpaceDE w:val="0"/>
              <w:snapToGrid w:val="0"/>
              <w:ind w:right="-517"/>
              <w:rPr>
                <w:rFonts w:ascii="Times New Roman" w:hAnsi="Times New Roman" w:cs="Times New Roman"/>
                <w:b/>
                <w:sz w:val="18"/>
                <w:szCs w:val="18"/>
              </w:rPr>
            </w:pPr>
            <w:r w:rsidRPr="003312D5">
              <w:rPr>
                <w:rFonts w:ascii="Times New Roman" w:hAnsi="Times New Roman" w:cs="Times New Roman"/>
                <w:b/>
                <w:sz w:val="18"/>
                <w:szCs w:val="18"/>
              </w:rPr>
              <w:t>odpadów</w:t>
            </w:r>
          </w:p>
        </w:tc>
        <w:tc>
          <w:tcPr>
            <w:tcW w:w="2410" w:type="dxa"/>
            <w:vMerge w:val="restart"/>
            <w:tcBorders>
              <w:top w:val="single" w:sz="4" w:space="0" w:color="000000"/>
              <w:left w:val="single" w:sz="4" w:space="0" w:color="000000"/>
            </w:tcBorders>
            <w:shd w:val="clear" w:color="auto" w:fill="auto"/>
            <w:vAlign w:val="center"/>
          </w:tcPr>
          <w:p w:rsidR="00FD2DB4" w:rsidRPr="003312D5" w:rsidRDefault="00FD2DB4" w:rsidP="00FD2DB4">
            <w:pPr>
              <w:autoSpaceDE w:val="0"/>
              <w:snapToGrid w:val="0"/>
              <w:ind w:right="-517"/>
              <w:jc w:val="center"/>
              <w:rPr>
                <w:rFonts w:ascii="Times New Roman" w:hAnsi="Times New Roman" w:cs="Times New Roman"/>
                <w:b/>
                <w:sz w:val="18"/>
                <w:szCs w:val="18"/>
              </w:rPr>
            </w:pPr>
            <w:r w:rsidRPr="003312D5">
              <w:rPr>
                <w:rFonts w:ascii="Times New Roman" w:hAnsi="Times New Roman" w:cs="Times New Roman"/>
                <w:b/>
                <w:sz w:val="18"/>
                <w:szCs w:val="18"/>
              </w:rPr>
              <w:t>Rodzaj odpadów</w:t>
            </w:r>
          </w:p>
        </w:tc>
        <w:tc>
          <w:tcPr>
            <w:tcW w:w="3342" w:type="dxa"/>
            <w:vMerge w:val="restart"/>
            <w:tcBorders>
              <w:top w:val="single" w:sz="4" w:space="0" w:color="000000"/>
              <w:left w:val="single" w:sz="4" w:space="0" w:color="000000"/>
            </w:tcBorders>
            <w:shd w:val="clear" w:color="auto" w:fill="auto"/>
            <w:vAlign w:val="center"/>
          </w:tcPr>
          <w:p w:rsidR="00FD2DB4" w:rsidRPr="003312D5" w:rsidRDefault="00FD2DB4" w:rsidP="00FD2DB4">
            <w:pPr>
              <w:autoSpaceDE w:val="0"/>
              <w:snapToGrid w:val="0"/>
              <w:ind w:right="-517"/>
              <w:jc w:val="center"/>
              <w:rPr>
                <w:rFonts w:ascii="Times New Roman" w:hAnsi="Times New Roman" w:cs="Times New Roman"/>
                <w:b/>
                <w:sz w:val="18"/>
                <w:szCs w:val="18"/>
              </w:rPr>
            </w:pPr>
            <w:r w:rsidRPr="003312D5">
              <w:rPr>
                <w:rFonts w:ascii="Times New Roman" w:hAnsi="Times New Roman" w:cs="Times New Roman"/>
                <w:b/>
                <w:sz w:val="18"/>
                <w:szCs w:val="18"/>
              </w:rPr>
              <w:t>Sposób odbioru</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FD2DB4" w:rsidRDefault="00FD2DB4" w:rsidP="00FD2DB4">
            <w:pPr>
              <w:autoSpaceDE w:val="0"/>
              <w:snapToGrid w:val="0"/>
              <w:ind w:right="-517"/>
              <w:jc w:val="center"/>
              <w:rPr>
                <w:rFonts w:ascii="Times New Roman" w:hAnsi="Times New Roman" w:cs="Times New Roman"/>
                <w:b/>
                <w:sz w:val="18"/>
                <w:szCs w:val="18"/>
              </w:rPr>
            </w:pPr>
            <w:r w:rsidRPr="003312D5">
              <w:rPr>
                <w:rFonts w:ascii="Times New Roman" w:hAnsi="Times New Roman" w:cs="Times New Roman"/>
                <w:b/>
                <w:sz w:val="18"/>
                <w:szCs w:val="18"/>
              </w:rPr>
              <w:t>Zabudowa</w:t>
            </w:r>
          </w:p>
          <w:p w:rsidR="00FD2DB4" w:rsidRPr="003312D5" w:rsidRDefault="00FD2DB4" w:rsidP="00FD2DB4">
            <w:pPr>
              <w:autoSpaceDE w:val="0"/>
              <w:snapToGrid w:val="0"/>
              <w:ind w:right="-517"/>
              <w:jc w:val="center"/>
              <w:rPr>
                <w:rFonts w:ascii="Times New Roman" w:hAnsi="Times New Roman" w:cs="Times New Roman"/>
                <w:b/>
                <w:sz w:val="18"/>
                <w:szCs w:val="18"/>
              </w:rPr>
            </w:pPr>
            <w:r w:rsidRPr="003312D5">
              <w:rPr>
                <w:rFonts w:ascii="Times New Roman" w:hAnsi="Times New Roman" w:cs="Times New Roman"/>
                <w:b/>
                <w:sz w:val="18"/>
                <w:szCs w:val="18"/>
              </w:rPr>
              <w:t xml:space="preserve"> jednorodzinna</w:t>
            </w:r>
          </w:p>
        </w:tc>
        <w:tc>
          <w:tcPr>
            <w:tcW w:w="1986" w:type="dxa"/>
            <w:gridSpan w:val="2"/>
            <w:tcBorders>
              <w:top w:val="single" w:sz="4" w:space="0" w:color="000000"/>
              <w:left w:val="single" w:sz="4" w:space="0" w:color="000000"/>
              <w:bottom w:val="single" w:sz="4" w:space="0" w:color="000000"/>
              <w:right w:val="single" w:sz="4" w:space="0" w:color="000000"/>
            </w:tcBorders>
            <w:vAlign w:val="center"/>
          </w:tcPr>
          <w:p w:rsidR="00FD2DB4" w:rsidRDefault="00FD2DB4" w:rsidP="00FD2DB4">
            <w:pPr>
              <w:autoSpaceDE w:val="0"/>
              <w:snapToGrid w:val="0"/>
              <w:ind w:right="-517"/>
              <w:jc w:val="center"/>
              <w:rPr>
                <w:rFonts w:ascii="Times New Roman" w:hAnsi="Times New Roman" w:cs="Times New Roman"/>
                <w:b/>
                <w:sz w:val="18"/>
                <w:szCs w:val="18"/>
              </w:rPr>
            </w:pPr>
            <w:r w:rsidRPr="003312D5">
              <w:rPr>
                <w:rFonts w:ascii="Times New Roman" w:hAnsi="Times New Roman" w:cs="Times New Roman"/>
                <w:b/>
                <w:sz w:val="18"/>
                <w:szCs w:val="18"/>
              </w:rPr>
              <w:t xml:space="preserve">Zabudowa </w:t>
            </w:r>
          </w:p>
          <w:p w:rsidR="00FD2DB4" w:rsidRPr="003312D5" w:rsidRDefault="00FD2DB4" w:rsidP="00FD2DB4">
            <w:pPr>
              <w:autoSpaceDE w:val="0"/>
              <w:snapToGrid w:val="0"/>
              <w:ind w:right="-517"/>
              <w:jc w:val="center"/>
              <w:rPr>
                <w:rFonts w:ascii="Times New Roman" w:hAnsi="Times New Roman" w:cs="Times New Roman"/>
                <w:b/>
                <w:sz w:val="18"/>
                <w:szCs w:val="18"/>
              </w:rPr>
            </w:pPr>
            <w:r w:rsidRPr="003312D5">
              <w:rPr>
                <w:rFonts w:ascii="Times New Roman" w:hAnsi="Times New Roman" w:cs="Times New Roman"/>
                <w:b/>
                <w:sz w:val="18"/>
                <w:szCs w:val="18"/>
              </w:rPr>
              <w:t>wielorodzinna</w:t>
            </w:r>
          </w:p>
        </w:tc>
      </w:tr>
      <w:tr w:rsidR="00FD2DB4" w:rsidRPr="003312D5" w:rsidTr="007D3E6F">
        <w:trPr>
          <w:trHeight w:val="244"/>
        </w:trPr>
        <w:tc>
          <w:tcPr>
            <w:tcW w:w="533" w:type="dxa"/>
            <w:vMerge/>
            <w:tcBorders>
              <w:left w:val="single" w:sz="4" w:space="0" w:color="000000"/>
              <w:bottom w:val="single" w:sz="4" w:space="0" w:color="000000"/>
            </w:tcBorders>
            <w:shd w:val="clear" w:color="auto" w:fill="auto"/>
            <w:vAlign w:val="center"/>
          </w:tcPr>
          <w:p w:rsidR="00FD2DB4" w:rsidRPr="003312D5" w:rsidRDefault="00FD2DB4" w:rsidP="00FD2DB4">
            <w:pPr>
              <w:autoSpaceDE w:val="0"/>
              <w:snapToGrid w:val="0"/>
              <w:ind w:right="-517"/>
              <w:jc w:val="center"/>
              <w:rPr>
                <w:rFonts w:ascii="Times New Roman" w:hAnsi="Times New Roman" w:cs="Times New Roman"/>
                <w:b/>
                <w:sz w:val="18"/>
                <w:szCs w:val="18"/>
              </w:rPr>
            </w:pPr>
          </w:p>
        </w:tc>
        <w:tc>
          <w:tcPr>
            <w:tcW w:w="911" w:type="dxa"/>
            <w:vMerge/>
            <w:tcBorders>
              <w:left w:val="single" w:sz="4" w:space="0" w:color="000000"/>
              <w:bottom w:val="single" w:sz="4" w:space="0" w:color="000000"/>
            </w:tcBorders>
            <w:shd w:val="clear" w:color="auto" w:fill="auto"/>
            <w:vAlign w:val="center"/>
          </w:tcPr>
          <w:p w:rsidR="00FD2DB4" w:rsidRPr="003312D5" w:rsidRDefault="00FD2DB4" w:rsidP="00FD2DB4">
            <w:pPr>
              <w:autoSpaceDE w:val="0"/>
              <w:snapToGrid w:val="0"/>
              <w:ind w:right="-517"/>
              <w:jc w:val="center"/>
              <w:rPr>
                <w:rFonts w:ascii="Times New Roman" w:hAnsi="Times New Roman" w:cs="Times New Roman"/>
                <w:b/>
                <w:sz w:val="18"/>
                <w:szCs w:val="18"/>
              </w:rPr>
            </w:pPr>
          </w:p>
        </w:tc>
        <w:tc>
          <w:tcPr>
            <w:tcW w:w="2410" w:type="dxa"/>
            <w:vMerge/>
            <w:tcBorders>
              <w:left w:val="single" w:sz="4" w:space="0" w:color="000000"/>
              <w:bottom w:val="single" w:sz="4" w:space="0" w:color="000000"/>
            </w:tcBorders>
            <w:shd w:val="clear" w:color="auto" w:fill="auto"/>
            <w:vAlign w:val="center"/>
          </w:tcPr>
          <w:p w:rsidR="00FD2DB4" w:rsidRPr="003312D5" w:rsidRDefault="00FD2DB4" w:rsidP="00FD2DB4">
            <w:pPr>
              <w:autoSpaceDE w:val="0"/>
              <w:snapToGrid w:val="0"/>
              <w:ind w:right="-517"/>
              <w:jc w:val="center"/>
              <w:rPr>
                <w:rFonts w:ascii="Times New Roman" w:hAnsi="Times New Roman" w:cs="Times New Roman"/>
                <w:b/>
                <w:sz w:val="18"/>
                <w:szCs w:val="18"/>
              </w:rPr>
            </w:pPr>
          </w:p>
        </w:tc>
        <w:tc>
          <w:tcPr>
            <w:tcW w:w="3342" w:type="dxa"/>
            <w:vMerge/>
            <w:tcBorders>
              <w:left w:val="single" w:sz="4" w:space="0" w:color="000000"/>
              <w:bottom w:val="single" w:sz="4" w:space="0" w:color="000000"/>
            </w:tcBorders>
            <w:shd w:val="clear" w:color="auto" w:fill="auto"/>
            <w:vAlign w:val="center"/>
          </w:tcPr>
          <w:p w:rsidR="00FD2DB4" w:rsidRPr="003312D5" w:rsidRDefault="00FD2DB4" w:rsidP="00FD2DB4">
            <w:pPr>
              <w:autoSpaceDE w:val="0"/>
              <w:snapToGrid w:val="0"/>
              <w:ind w:right="-517"/>
              <w:jc w:val="center"/>
              <w:rPr>
                <w:rFonts w:ascii="Times New Roman" w:hAnsi="Times New Roman" w:cs="Times New Roman"/>
                <w:b/>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FD2DB4" w:rsidRPr="003312D5" w:rsidRDefault="00FD2DB4" w:rsidP="00FD2DB4">
            <w:pPr>
              <w:autoSpaceDE w:val="0"/>
              <w:snapToGrid w:val="0"/>
              <w:ind w:right="-94"/>
              <w:jc w:val="center"/>
              <w:rPr>
                <w:rFonts w:ascii="Times New Roman" w:hAnsi="Times New Roman" w:cs="Times New Roman"/>
                <w:b/>
                <w:sz w:val="18"/>
                <w:szCs w:val="18"/>
              </w:rPr>
            </w:pPr>
            <w:r w:rsidRPr="003312D5">
              <w:rPr>
                <w:rFonts w:ascii="Times New Roman" w:hAnsi="Times New Roman" w:cs="Times New Roman"/>
                <w:b/>
                <w:sz w:val="18"/>
                <w:szCs w:val="18"/>
              </w:rPr>
              <w:t>miasto</w:t>
            </w:r>
          </w:p>
        </w:tc>
        <w:tc>
          <w:tcPr>
            <w:tcW w:w="1074" w:type="dxa"/>
            <w:tcBorders>
              <w:top w:val="single" w:sz="4" w:space="0" w:color="000000"/>
              <w:left w:val="single" w:sz="4" w:space="0" w:color="000000"/>
              <w:bottom w:val="single" w:sz="4" w:space="0" w:color="000000"/>
              <w:right w:val="single" w:sz="4" w:space="0" w:color="000000"/>
            </w:tcBorders>
            <w:vAlign w:val="center"/>
          </w:tcPr>
          <w:p w:rsidR="00FD2DB4" w:rsidRPr="003312D5" w:rsidRDefault="00FD2DB4" w:rsidP="00FD2DB4">
            <w:pPr>
              <w:autoSpaceDE w:val="0"/>
              <w:snapToGrid w:val="0"/>
              <w:ind w:right="-94"/>
              <w:jc w:val="center"/>
              <w:rPr>
                <w:rFonts w:ascii="Times New Roman" w:hAnsi="Times New Roman" w:cs="Times New Roman"/>
                <w:b/>
                <w:sz w:val="18"/>
                <w:szCs w:val="18"/>
              </w:rPr>
            </w:pPr>
            <w:r w:rsidRPr="003312D5">
              <w:rPr>
                <w:rFonts w:ascii="Times New Roman" w:hAnsi="Times New Roman" w:cs="Times New Roman"/>
                <w:b/>
                <w:sz w:val="18"/>
                <w:szCs w:val="18"/>
              </w:rPr>
              <w:t>wieś</w:t>
            </w:r>
          </w:p>
        </w:tc>
        <w:tc>
          <w:tcPr>
            <w:tcW w:w="852" w:type="dxa"/>
            <w:tcBorders>
              <w:top w:val="single" w:sz="4" w:space="0" w:color="000000"/>
              <w:left w:val="single" w:sz="4" w:space="0" w:color="000000"/>
              <w:bottom w:val="single" w:sz="4" w:space="0" w:color="000000"/>
              <w:right w:val="single" w:sz="4" w:space="0" w:color="000000"/>
            </w:tcBorders>
            <w:vAlign w:val="center"/>
          </w:tcPr>
          <w:p w:rsidR="00FD2DB4" w:rsidRPr="003312D5" w:rsidRDefault="00FD2DB4" w:rsidP="00FD2DB4">
            <w:pPr>
              <w:autoSpaceDE w:val="0"/>
              <w:snapToGrid w:val="0"/>
              <w:ind w:right="-94"/>
              <w:jc w:val="center"/>
              <w:rPr>
                <w:rFonts w:ascii="Times New Roman" w:hAnsi="Times New Roman" w:cs="Times New Roman"/>
                <w:b/>
                <w:sz w:val="18"/>
                <w:szCs w:val="18"/>
              </w:rPr>
            </w:pPr>
            <w:r w:rsidRPr="003312D5">
              <w:rPr>
                <w:rFonts w:ascii="Times New Roman" w:hAnsi="Times New Roman" w:cs="Times New Roman"/>
                <w:b/>
                <w:sz w:val="18"/>
                <w:szCs w:val="18"/>
              </w:rPr>
              <w:t>miasto</w:t>
            </w:r>
          </w:p>
        </w:tc>
        <w:tc>
          <w:tcPr>
            <w:tcW w:w="1134" w:type="dxa"/>
            <w:tcBorders>
              <w:top w:val="single" w:sz="4" w:space="0" w:color="000000"/>
              <w:left w:val="single" w:sz="4" w:space="0" w:color="000000"/>
              <w:bottom w:val="single" w:sz="4" w:space="0" w:color="000000"/>
              <w:right w:val="single" w:sz="4" w:space="0" w:color="000000"/>
            </w:tcBorders>
            <w:vAlign w:val="center"/>
          </w:tcPr>
          <w:p w:rsidR="00FD2DB4" w:rsidRPr="003312D5" w:rsidRDefault="00FD2DB4" w:rsidP="00FD2DB4">
            <w:pPr>
              <w:autoSpaceDE w:val="0"/>
              <w:snapToGrid w:val="0"/>
              <w:ind w:right="-94"/>
              <w:jc w:val="center"/>
              <w:rPr>
                <w:rFonts w:ascii="Times New Roman" w:hAnsi="Times New Roman" w:cs="Times New Roman"/>
              </w:rPr>
            </w:pPr>
            <w:r w:rsidRPr="003312D5">
              <w:rPr>
                <w:rFonts w:ascii="Times New Roman" w:hAnsi="Times New Roman" w:cs="Times New Roman"/>
                <w:b/>
                <w:sz w:val="18"/>
                <w:szCs w:val="18"/>
              </w:rPr>
              <w:t>wieś</w:t>
            </w:r>
          </w:p>
        </w:tc>
      </w:tr>
      <w:tr w:rsidR="00FD2DB4" w:rsidRPr="003312D5" w:rsidTr="007D3E6F">
        <w:trPr>
          <w:trHeight w:val="924"/>
        </w:trPr>
        <w:tc>
          <w:tcPr>
            <w:tcW w:w="533" w:type="dxa"/>
            <w:tcBorders>
              <w:top w:val="single" w:sz="4" w:space="0" w:color="000000"/>
              <w:left w:val="single" w:sz="4" w:space="0" w:color="000000"/>
              <w:bottom w:val="single" w:sz="4" w:space="0" w:color="000000"/>
            </w:tcBorders>
            <w:shd w:val="clear" w:color="auto" w:fill="auto"/>
          </w:tcPr>
          <w:p w:rsidR="00FD2DB4" w:rsidRPr="003312D5" w:rsidRDefault="00FD2DB4" w:rsidP="0096298F">
            <w:pPr>
              <w:autoSpaceDE w:val="0"/>
              <w:snapToGrid w:val="0"/>
              <w:spacing w:after="0"/>
              <w:ind w:right="-517"/>
              <w:jc w:val="both"/>
              <w:rPr>
                <w:rFonts w:ascii="Times New Roman" w:hAnsi="Times New Roman" w:cs="Times New Roman"/>
                <w:sz w:val="18"/>
                <w:szCs w:val="18"/>
              </w:rPr>
            </w:pPr>
            <w:r w:rsidRPr="003312D5">
              <w:rPr>
                <w:rFonts w:ascii="Times New Roman" w:hAnsi="Times New Roman" w:cs="Times New Roman"/>
                <w:sz w:val="18"/>
                <w:szCs w:val="18"/>
              </w:rPr>
              <w:t>1.</w:t>
            </w:r>
          </w:p>
        </w:tc>
        <w:tc>
          <w:tcPr>
            <w:tcW w:w="911" w:type="dxa"/>
            <w:tcBorders>
              <w:top w:val="single" w:sz="4" w:space="0" w:color="000000"/>
              <w:left w:val="single" w:sz="4" w:space="0" w:color="000000"/>
              <w:bottom w:val="single" w:sz="4" w:space="0" w:color="000000"/>
            </w:tcBorders>
            <w:shd w:val="clear" w:color="auto" w:fill="auto"/>
          </w:tcPr>
          <w:p w:rsidR="00FD2DB4" w:rsidRPr="003312D5" w:rsidRDefault="00FD2DB4" w:rsidP="0096298F">
            <w:pPr>
              <w:autoSpaceDE w:val="0"/>
              <w:snapToGrid w:val="0"/>
              <w:spacing w:after="0"/>
              <w:ind w:right="-517"/>
              <w:jc w:val="both"/>
              <w:rPr>
                <w:rFonts w:ascii="Times New Roman" w:hAnsi="Times New Roman" w:cs="Times New Roman"/>
                <w:sz w:val="18"/>
                <w:szCs w:val="18"/>
              </w:rPr>
            </w:pPr>
            <w:r w:rsidRPr="003312D5">
              <w:rPr>
                <w:rFonts w:ascii="Times New Roman" w:hAnsi="Times New Roman" w:cs="Times New Roman"/>
                <w:sz w:val="18"/>
                <w:szCs w:val="18"/>
              </w:rPr>
              <w:t>20 03 01</w:t>
            </w:r>
          </w:p>
        </w:tc>
        <w:tc>
          <w:tcPr>
            <w:tcW w:w="2410" w:type="dxa"/>
            <w:tcBorders>
              <w:top w:val="single" w:sz="4" w:space="0" w:color="000000"/>
              <w:left w:val="single" w:sz="4" w:space="0" w:color="000000"/>
              <w:bottom w:val="single" w:sz="4" w:space="0" w:color="000000"/>
            </w:tcBorders>
            <w:shd w:val="clear" w:color="auto" w:fill="auto"/>
          </w:tcPr>
          <w:p w:rsidR="00FD2DB4" w:rsidRPr="003312D5" w:rsidRDefault="00FD2DB4" w:rsidP="0096298F">
            <w:pPr>
              <w:autoSpaceDE w:val="0"/>
              <w:snapToGrid w:val="0"/>
              <w:spacing w:after="0"/>
              <w:ind w:right="-517"/>
              <w:jc w:val="both"/>
              <w:rPr>
                <w:rFonts w:ascii="Times New Roman" w:hAnsi="Times New Roman" w:cs="Times New Roman"/>
                <w:sz w:val="18"/>
                <w:szCs w:val="18"/>
              </w:rPr>
            </w:pPr>
            <w:r w:rsidRPr="003312D5">
              <w:rPr>
                <w:rFonts w:ascii="Times New Roman" w:hAnsi="Times New Roman" w:cs="Times New Roman"/>
                <w:sz w:val="18"/>
                <w:szCs w:val="18"/>
              </w:rPr>
              <w:t>zmieszane odpady komunalne</w:t>
            </w:r>
          </w:p>
          <w:p w:rsidR="00FD2DB4" w:rsidRPr="003312D5" w:rsidRDefault="00FD2DB4" w:rsidP="0096298F">
            <w:pPr>
              <w:autoSpaceDE w:val="0"/>
              <w:spacing w:after="0"/>
              <w:ind w:right="-517"/>
              <w:jc w:val="both"/>
              <w:rPr>
                <w:rFonts w:ascii="Times New Roman" w:hAnsi="Times New Roman" w:cs="Times New Roman"/>
                <w:sz w:val="18"/>
                <w:szCs w:val="18"/>
              </w:rPr>
            </w:pPr>
          </w:p>
        </w:tc>
        <w:tc>
          <w:tcPr>
            <w:tcW w:w="3342" w:type="dxa"/>
            <w:tcBorders>
              <w:top w:val="single" w:sz="4" w:space="0" w:color="000000"/>
              <w:left w:val="single" w:sz="4" w:space="0" w:color="000000"/>
              <w:bottom w:val="single" w:sz="4" w:space="0" w:color="000000"/>
            </w:tcBorders>
            <w:shd w:val="clear" w:color="auto" w:fill="auto"/>
          </w:tcPr>
          <w:p w:rsidR="00FD2DB4" w:rsidRDefault="00FD2DB4" w:rsidP="0096298F">
            <w:pPr>
              <w:autoSpaceDE w:val="0"/>
              <w:snapToGrid w:val="0"/>
              <w:spacing w:after="0"/>
              <w:ind w:right="-517"/>
              <w:rPr>
                <w:rFonts w:ascii="Times New Roman" w:hAnsi="Times New Roman" w:cs="Times New Roman"/>
                <w:sz w:val="18"/>
                <w:szCs w:val="18"/>
              </w:rPr>
            </w:pPr>
            <w:r>
              <w:rPr>
                <w:rFonts w:ascii="Times New Roman" w:hAnsi="Times New Roman" w:cs="Times New Roman"/>
                <w:sz w:val="18"/>
                <w:szCs w:val="18"/>
              </w:rPr>
              <w:t>-</w:t>
            </w:r>
            <w:r w:rsidRPr="003312D5">
              <w:rPr>
                <w:rFonts w:ascii="Times New Roman" w:hAnsi="Times New Roman" w:cs="Times New Roman"/>
                <w:sz w:val="18"/>
                <w:szCs w:val="18"/>
              </w:rPr>
              <w:t xml:space="preserve">pojemniki i kontenery (zabudowa </w:t>
            </w:r>
          </w:p>
          <w:p w:rsidR="00FD2DB4" w:rsidRDefault="00FD2DB4" w:rsidP="0096298F">
            <w:pPr>
              <w:autoSpaceDE w:val="0"/>
              <w:snapToGrid w:val="0"/>
              <w:spacing w:after="0"/>
              <w:ind w:right="-517"/>
              <w:rPr>
                <w:rFonts w:ascii="Times New Roman" w:hAnsi="Times New Roman" w:cs="Times New Roman"/>
                <w:sz w:val="18"/>
                <w:szCs w:val="18"/>
              </w:rPr>
            </w:pPr>
            <w:r w:rsidRPr="003312D5">
              <w:rPr>
                <w:rFonts w:ascii="Times New Roman" w:hAnsi="Times New Roman" w:cs="Times New Roman"/>
                <w:sz w:val="18"/>
                <w:szCs w:val="18"/>
              </w:rPr>
              <w:t xml:space="preserve">wielorodzinna), </w:t>
            </w:r>
          </w:p>
          <w:p w:rsidR="00FD2DB4" w:rsidRPr="003312D5" w:rsidRDefault="00FD2DB4" w:rsidP="0096298F">
            <w:pPr>
              <w:autoSpaceDE w:val="0"/>
              <w:spacing w:after="0"/>
              <w:ind w:right="-517"/>
              <w:rPr>
                <w:rFonts w:ascii="Times New Roman" w:hAnsi="Times New Roman" w:cs="Times New Roman"/>
                <w:sz w:val="18"/>
                <w:szCs w:val="18"/>
              </w:rPr>
            </w:pPr>
            <w:r>
              <w:rPr>
                <w:rFonts w:ascii="Times New Roman" w:hAnsi="Times New Roman" w:cs="Times New Roman"/>
                <w:sz w:val="18"/>
                <w:szCs w:val="18"/>
              </w:rPr>
              <w:t>-pojemniki (zabudowa jednorodzinna) -</w:t>
            </w:r>
            <w:r w:rsidRPr="003312D5">
              <w:rPr>
                <w:rFonts w:ascii="Times New Roman" w:hAnsi="Times New Roman" w:cs="Times New Roman"/>
                <w:sz w:val="18"/>
                <w:szCs w:val="18"/>
              </w:rPr>
              <w:t>bezpośrednio od właścicieli nieruchomości</w:t>
            </w:r>
          </w:p>
        </w:tc>
        <w:tc>
          <w:tcPr>
            <w:tcW w:w="910" w:type="dxa"/>
            <w:tcBorders>
              <w:top w:val="single" w:sz="4" w:space="0" w:color="000000"/>
              <w:left w:val="single" w:sz="4" w:space="0" w:color="000000"/>
              <w:bottom w:val="single" w:sz="4" w:space="0" w:color="000000"/>
              <w:right w:val="single" w:sz="4" w:space="0" w:color="000000"/>
            </w:tcBorders>
            <w:vAlign w:val="center"/>
          </w:tcPr>
          <w:p w:rsidR="00FD2DB4" w:rsidRPr="003312D5" w:rsidRDefault="00FD2DB4" w:rsidP="0096298F">
            <w:pPr>
              <w:autoSpaceDE w:val="0"/>
              <w:snapToGrid w:val="0"/>
              <w:spacing w:after="0"/>
              <w:ind w:right="-94"/>
              <w:jc w:val="center"/>
              <w:rPr>
                <w:rFonts w:ascii="Times New Roman" w:hAnsi="Times New Roman" w:cs="Times New Roman"/>
                <w:color w:val="000000"/>
                <w:sz w:val="18"/>
                <w:szCs w:val="18"/>
              </w:rPr>
            </w:pPr>
            <w:r w:rsidRPr="003312D5">
              <w:rPr>
                <w:rFonts w:ascii="Times New Roman" w:hAnsi="Times New Roman" w:cs="Times New Roman"/>
                <w:color w:val="000000"/>
                <w:sz w:val="18"/>
                <w:szCs w:val="18"/>
              </w:rPr>
              <w:t>raz na 2 tygodnie</w:t>
            </w:r>
          </w:p>
        </w:tc>
        <w:tc>
          <w:tcPr>
            <w:tcW w:w="1074" w:type="dxa"/>
            <w:tcBorders>
              <w:top w:val="single" w:sz="4" w:space="0" w:color="000000"/>
              <w:left w:val="single" w:sz="4" w:space="0" w:color="000000"/>
              <w:bottom w:val="single" w:sz="4" w:space="0" w:color="000000"/>
              <w:right w:val="single" w:sz="4" w:space="0" w:color="000000"/>
            </w:tcBorders>
            <w:vAlign w:val="center"/>
          </w:tcPr>
          <w:p w:rsidR="00FD2DB4" w:rsidRPr="003312D5" w:rsidRDefault="00FD2DB4" w:rsidP="0096298F">
            <w:pPr>
              <w:autoSpaceDE w:val="0"/>
              <w:snapToGrid w:val="0"/>
              <w:spacing w:after="0"/>
              <w:ind w:right="-94"/>
              <w:jc w:val="center"/>
              <w:rPr>
                <w:rFonts w:ascii="Times New Roman" w:hAnsi="Times New Roman" w:cs="Times New Roman"/>
                <w:color w:val="000000"/>
                <w:sz w:val="18"/>
                <w:szCs w:val="18"/>
              </w:rPr>
            </w:pPr>
            <w:r w:rsidRPr="003312D5">
              <w:rPr>
                <w:rFonts w:ascii="Times New Roman" w:hAnsi="Times New Roman" w:cs="Times New Roman"/>
                <w:color w:val="000000"/>
                <w:sz w:val="18"/>
                <w:szCs w:val="18"/>
              </w:rPr>
              <w:t>raz na 2 tygodnie</w:t>
            </w:r>
          </w:p>
        </w:tc>
        <w:tc>
          <w:tcPr>
            <w:tcW w:w="852" w:type="dxa"/>
            <w:tcBorders>
              <w:top w:val="single" w:sz="4" w:space="0" w:color="000000"/>
              <w:left w:val="single" w:sz="4" w:space="0" w:color="000000"/>
              <w:bottom w:val="single" w:sz="4" w:space="0" w:color="000000"/>
              <w:right w:val="single" w:sz="4" w:space="0" w:color="000000"/>
            </w:tcBorders>
            <w:vAlign w:val="center"/>
          </w:tcPr>
          <w:p w:rsidR="00FD2DB4" w:rsidRPr="003312D5" w:rsidRDefault="00FD2DB4" w:rsidP="0096298F">
            <w:pPr>
              <w:autoSpaceDE w:val="0"/>
              <w:snapToGrid w:val="0"/>
              <w:spacing w:after="0"/>
              <w:ind w:right="-94"/>
              <w:jc w:val="center"/>
              <w:rPr>
                <w:rFonts w:ascii="Times New Roman" w:hAnsi="Times New Roman" w:cs="Times New Roman"/>
                <w:color w:val="000000"/>
                <w:sz w:val="18"/>
                <w:szCs w:val="18"/>
              </w:rPr>
            </w:pPr>
            <w:r>
              <w:rPr>
                <w:rFonts w:ascii="Times New Roman" w:hAnsi="Times New Roman" w:cs="Times New Roman"/>
                <w:color w:val="000000"/>
                <w:sz w:val="18"/>
                <w:szCs w:val="18"/>
              </w:rPr>
              <w:t>2 razy w tygodniu</w:t>
            </w:r>
          </w:p>
        </w:tc>
        <w:tc>
          <w:tcPr>
            <w:tcW w:w="1134" w:type="dxa"/>
            <w:tcBorders>
              <w:top w:val="single" w:sz="4" w:space="0" w:color="000000"/>
              <w:left w:val="single" w:sz="4" w:space="0" w:color="000000"/>
              <w:bottom w:val="single" w:sz="4" w:space="0" w:color="000000"/>
              <w:right w:val="single" w:sz="4" w:space="0" w:color="000000"/>
            </w:tcBorders>
            <w:vAlign w:val="center"/>
          </w:tcPr>
          <w:p w:rsidR="00FD2DB4" w:rsidRPr="003312D5" w:rsidRDefault="00FD2DB4" w:rsidP="0096298F">
            <w:pPr>
              <w:autoSpaceDE w:val="0"/>
              <w:snapToGrid w:val="0"/>
              <w:spacing w:after="0"/>
              <w:ind w:right="-94"/>
              <w:jc w:val="center"/>
              <w:rPr>
                <w:rFonts w:ascii="Times New Roman" w:hAnsi="Times New Roman" w:cs="Times New Roman"/>
              </w:rPr>
            </w:pPr>
            <w:r>
              <w:rPr>
                <w:rFonts w:ascii="Times New Roman" w:hAnsi="Times New Roman" w:cs="Times New Roman"/>
                <w:color w:val="000000"/>
                <w:sz w:val="18"/>
                <w:szCs w:val="18"/>
              </w:rPr>
              <w:t>2 razy w tygodniu</w:t>
            </w:r>
          </w:p>
        </w:tc>
      </w:tr>
      <w:tr w:rsidR="00FD2DB4" w:rsidRPr="003312D5" w:rsidTr="007D3E6F">
        <w:trPr>
          <w:trHeight w:val="668"/>
        </w:trPr>
        <w:tc>
          <w:tcPr>
            <w:tcW w:w="533" w:type="dxa"/>
            <w:tcBorders>
              <w:top w:val="single" w:sz="4" w:space="0" w:color="000000"/>
              <w:left w:val="single" w:sz="4" w:space="0" w:color="000000"/>
              <w:bottom w:val="single" w:sz="4" w:space="0" w:color="000000"/>
            </w:tcBorders>
            <w:shd w:val="clear" w:color="auto" w:fill="auto"/>
          </w:tcPr>
          <w:p w:rsidR="00FD2DB4" w:rsidRPr="003312D5" w:rsidRDefault="00FD2DB4" w:rsidP="0096298F">
            <w:pPr>
              <w:autoSpaceDE w:val="0"/>
              <w:snapToGrid w:val="0"/>
              <w:spacing w:after="0"/>
              <w:ind w:right="-517"/>
              <w:jc w:val="both"/>
              <w:rPr>
                <w:rFonts w:ascii="Times New Roman" w:hAnsi="Times New Roman" w:cs="Times New Roman"/>
                <w:sz w:val="18"/>
                <w:szCs w:val="18"/>
              </w:rPr>
            </w:pPr>
            <w:r w:rsidRPr="003312D5">
              <w:rPr>
                <w:rFonts w:ascii="Times New Roman" w:hAnsi="Times New Roman" w:cs="Times New Roman"/>
                <w:sz w:val="18"/>
                <w:szCs w:val="18"/>
              </w:rPr>
              <w:t>2.</w:t>
            </w:r>
          </w:p>
        </w:tc>
        <w:tc>
          <w:tcPr>
            <w:tcW w:w="911" w:type="dxa"/>
            <w:tcBorders>
              <w:top w:val="single" w:sz="4" w:space="0" w:color="000000"/>
              <w:left w:val="single" w:sz="4" w:space="0" w:color="000000"/>
              <w:bottom w:val="single" w:sz="4" w:space="0" w:color="000000"/>
            </w:tcBorders>
            <w:shd w:val="clear" w:color="auto" w:fill="auto"/>
          </w:tcPr>
          <w:p w:rsidR="00FD2DB4" w:rsidRPr="003312D5" w:rsidRDefault="00FD2DB4" w:rsidP="0096298F">
            <w:pPr>
              <w:autoSpaceDE w:val="0"/>
              <w:snapToGrid w:val="0"/>
              <w:spacing w:after="0"/>
              <w:ind w:right="-517"/>
              <w:jc w:val="both"/>
              <w:rPr>
                <w:rFonts w:ascii="Times New Roman" w:hAnsi="Times New Roman" w:cs="Times New Roman"/>
                <w:sz w:val="18"/>
                <w:szCs w:val="18"/>
              </w:rPr>
            </w:pPr>
            <w:r>
              <w:rPr>
                <w:rFonts w:ascii="Times New Roman" w:hAnsi="Times New Roman" w:cs="Times New Roman"/>
                <w:sz w:val="18"/>
                <w:szCs w:val="18"/>
              </w:rPr>
              <w:t>15 01 01</w:t>
            </w:r>
            <w:r w:rsidRPr="003312D5">
              <w:rPr>
                <w:rFonts w:ascii="Times New Roman" w:hAnsi="Times New Roman" w:cs="Times New Roman"/>
                <w:sz w:val="18"/>
                <w:szCs w:val="18"/>
              </w:rPr>
              <w:t xml:space="preserve">       </w:t>
            </w:r>
          </w:p>
          <w:p w:rsidR="00FD2DB4" w:rsidRPr="003312D5" w:rsidRDefault="00FD2DB4" w:rsidP="0096298F">
            <w:pPr>
              <w:autoSpaceDE w:val="0"/>
              <w:spacing w:after="0"/>
              <w:ind w:right="-517"/>
              <w:jc w:val="both"/>
              <w:rPr>
                <w:rFonts w:ascii="Times New Roman" w:hAnsi="Times New Roman" w:cs="Times New Roman"/>
                <w:sz w:val="18"/>
                <w:szCs w:val="18"/>
              </w:rPr>
            </w:pPr>
            <w:r w:rsidRPr="003312D5">
              <w:rPr>
                <w:rFonts w:ascii="Times New Roman" w:hAnsi="Times New Roman" w:cs="Times New Roman"/>
                <w:sz w:val="18"/>
                <w:szCs w:val="18"/>
              </w:rPr>
              <w:t>20 01 01</w:t>
            </w:r>
          </w:p>
          <w:p w:rsidR="00FD2DB4" w:rsidRPr="003312D5" w:rsidRDefault="00FD2DB4" w:rsidP="0096298F">
            <w:pPr>
              <w:autoSpaceDE w:val="0"/>
              <w:spacing w:after="0"/>
              <w:ind w:right="-517"/>
              <w:jc w:val="both"/>
              <w:rPr>
                <w:rFonts w:ascii="Times New Roman" w:hAnsi="Times New Roman" w:cs="Times New Roman"/>
                <w:sz w:val="18"/>
                <w:szCs w:val="18"/>
              </w:rPr>
            </w:pPr>
          </w:p>
        </w:tc>
        <w:tc>
          <w:tcPr>
            <w:tcW w:w="2410" w:type="dxa"/>
            <w:tcBorders>
              <w:top w:val="single" w:sz="4" w:space="0" w:color="000000"/>
              <w:left w:val="single" w:sz="4" w:space="0" w:color="000000"/>
              <w:bottom w:val="single" w:sz="4" w:space="0" w:color="000000"/>
            </w:tcBorders>
            <w:shd w:val="clear" w:color="auto" w:fill="auto"/>
          </w:tcPr>
          <w:p w:rsidR="00FD2DB4" w:rsidRPr="003312D5" w:rsidRDefault="00FD2DB4" w:rsidP="0096298F">
            <w:pPr>
              <w:autoSpaceDE w:val="0"/>
              <w:snapToGrid w:val="0"/>
              <w:spacing w:after="0"/>
              <w:ind w:right="-517"/>
              <w:jc w:val="both"/>
              <w:rPr>
                <w:rFonts w:ascii="Times New Roman" w:hAnsi="Times New Roman" w:cs="Times New Roman"/>
                <w:sz w:val="18"/>
                <w:szCs w:val="18"/>
              </w:rPr>
            </w:pPr>
            <w:r>
              <w:rPr>
                <w:rFonts w:ascii="Times New Roman" w:hAnsi="Times New Roman" w:cs="Times New Roman"/>
                <w:sz w:val="18"/>
                <w:szCs w:val="18"/>
              </w:rPr>
              <w:t xml:space="preserve">opakowania </w:t>
            </w:r>
            <w:r w:rsidRPr="003312D5">
              <w:rPr>
                <w:rFonts w:ascii="Times New Roman" w:hAnsi="Times New Roman" w:cs="Times New Roman"/>
                <w:sz w:val="18"/>
                <w:szCs w:val="18"/>
              </w:rPr>
              <w:t>z papieru i tektury</w:t>
            </w:r>
          </w:p>
          <w:p w:rsidR="00FD2DB4" w:rsidRPr="003312D5" w:rsidRDefault="00FD2DB4" w:rsidP="0096298F">
            <w:pPr>
              <w:autoSpaceDE w:val="0"/>
              <w:spacing w:after="0"/>
              <w:ind w:right="-517"/>
              <w:jc w:val="both"/>
              <w:rPr>
                <w:rFonts w:ascii="Times New Roman" w:hAnsi="Times New Roman" w:cs="Times New Roman"/>
                <w:sz w:val="18"/>
                <w:szCs w:val="18"/>
              </w:rPr>
            </w:pPr>
            <w:r>
              <w:rPr>
                <w:rFonts w:ascii="Times New Roman" w:hAnsi="Times New Roman" w:cs="Times New Roman"/>
                <w:sz w:val="18"/>
                <w:szCs w:val="18"/>
              </w:rPr>
              <w:t>papier i tektura</w:t>
            </w:r>
          </w:p>
        </w:tc>
        <w:tc>
          <w:tcPr>
            <w:tcW w:w="3342" w:type="dxa"/>
            <w:tcBorders>
              <w:top w:val="single" w:sz="4" w:space="0" w:color="000000"/>
              <w:left w:val="single" w:sz="4" w:space="0" w:color="000000"/>
              <w:bottom w:val="single" w:sz="4" w:space="0" w:color="000000"/>
            </w:tcBorders>
            <w:shd w:val="clear" w:color="auto" w:fill="auto"/>
          </w:tcPr>
          <w:p w:rsidR="00FD2DB4" w:rsidRDefault="00FD2DB4" w:rsidP="0096298F">
            <w:pPr>
              <w:autoSpaceDE w:val="0"/>
              <w:snapToGrid w:val="0"/>
              <w:spacing w:after="0"/>
              <w:ind w:right="-517"/>
              <w:rPr>
                <w:rFonts w:ascii="Times New Roman" w:hAnsi="Times New Roman" w:cs="Times New Roman"/>
                <w:sz w:val="18"/>
                <w:szCs w:val="18"/>
              </w:rPr>
            </w:pPr>
            <w:r>
              <w:rPr>
                <w:rFonts w:ascii="Times New Roman" w:hAnsi="Times New Roman" w:cs="Times New Roman"/>
                <w:sz w:val="18"/>
                <w:szCs w:val="18"/>
              </w:rPr>
              <w:t>-p</w:t>
            </w:r>
            <w:r w:rsidRPr="003312D5">
              <w:rPr>
                <w:rFonts w:ascii="Times New Roman" w:hAnsi="Times New Roman" w:cs="Times New Roman"/>
                <w:sz w:val="18"/>
                <w:szCs w:val="18"/>
              </w:rPr>
              <w:t>ojemniki (zabudowa wielorodzinna),</w:t>
            </w:r>
          </w:p>
          <w:p w:rsidR="00FD2DB4" w:rsidRPr="003312D5" w:rsidRDefault="00FD2DB4" w:rsidP="0096298F">
            <w:pPr>
              <w:autoSpaceDE w:val="0"/>
              <w:snapToGrid w:val="0"/>
              <w:spacing w:after="0"/>
              <w:ind w:right="-517"/>
              <w:rPr>
                <w:rFonts w:ascii="Times New Roman" w:hAnsi="Times New Roman" w:cs="Times New Roman"/>
                <w:sz w:val="18"/>
                <w:szCs w:val="18"/>
              </w:rPr>
            </w:pPr>
            <w:r>
              <w:rPr>
                <w:rFonts w:ascii="Times New Roman" w:hAnsi="Times New Roman" w:cs="Times New Roman"/>
                <w:sz w:val="18"/>
                <w:szCs w:val="18"/>
              </w:rPr>
              <w:t>-w</w:t>
            </w:r>
            <w:r w:rsidRPr="003312D5">
              <w:rPr>
                <w:rFonts w:ascii="Times New Roman" w:hAnsi="Times New Roman" w:cs="Times New Roman"/>
                <w:sz w:val="18"/>
                <w:szCs w:val="18"/>
              </w:rPr>
              <w:t>orki (zabudowa jednorodzinna)-</w:t>
            </w:r>
          </w:p>
          <w:p w:rsidR="00FD2DB4" w:rsidRPr="003312D5" w:rsidRDefault="00FD2DB4" w:rsidP="0096298F">
            <w:pPr>
              <w:autoSpaceDE w:val="0"/>
              <w:spacing w:after="0"/>
              <w:ind w:right="-517"/>
              <w:rPr>
                <w:rFonts w:ascii="Times New Roman" w:hAnsi="Times New Roman" w:cs="Times New Roman"/>
                <w:sz w:val="18"/>
                <w:szCs w:val="18"/>
              </w:rPr>
            </w:pPr>
            <w:r w:rsidRPr="003312D5">
              <w:rPr>
                <w:rFonts w:ascii="Times New Roman" w:hAnsi="Times New Roman" w:cs="Times New Roman"/>
                <w:sz w:val="18"/>
                <w:szCs w:val="18"/>
              </w:rPr>
              <w:t>bezpośrednio od właścicieli nieruchomości</w:t>
            </w:r>
          </w:p>
        </w:tc>
        <w:tc>
          <w:tcPr>
            <w:tcW w:w="910" w:type="dxa"/>
            <w:tcBorders>
              <w:top w:val="single" w:sz="4" w:space="0" w:color="000000"/>
              <w:left w:val="single" w:sz="4" w:space="0" w:color="000000"/>
              <w:bottom w:val="single" w:sz="4" w:space="0" w:color="000000"/>
              <w:right w:val="single" w:sz="4" w:space="0" w:color="000000"/>
            </w:tcBorders>
            <w:vAlign w:val="center"/>
          </w:tcPr>
          <w:p w:rsidR="00FD2DB4" w:rsidRPr="003312D5" w:rsidRDefault="00FD2DB4" w:rsidP="0096298F">
            <w:pPr>
              <w:autoSpaceDE w:val="0"/>
              <w:spacing w:after="0"/>
              <w:ind w:right="-94"/>
              <w:jc w:val="center"/>
              <w:rPr>
                <w:rFonts w:ascii="Times New Roman" w:hAnsi="Times New Roman" w:cs="Times New Roman"/>
                <w:color w:val="000000"/>
                <w:sz w:val="18"/>
                <w:szCs w:val="18"/>
              </w:rPr>
            </w:pPr>
            <w:r w:rsidRPr="003312D5">
              <w:rPr>
                <w:rFonts w:ascii="Times New Roman" w:hAnsi="Times New Roman" w:cs="Times New Roman"/>
                <w:color w:val="000000"/>
                <w:sz w:val="18"/>
                <w:szCs w:val="18"/>
              </w:rPr>
              <w:t>raz na 2 tygodnie</w:t>
            </w:r>
          </w:p>
        </w:tc>
        <w:tc>
          <w:tcPr>
            <w:tcW w:w="1074" w:type="dxa"/>
            <w:tcBorders>
              <w:top w:val="single" w:sz="4" w:space="0" w:color="000000"/>
              <w:left w:val="single" w:sz="4" w:space="0" w:color="000000"/>
              <w:bottom w:val="single" w:sz="4" w:space="0" w:color="000000"/>
              <w:right w:val="single" w:sz="4" w:space="0" w:color="000000"/>
            </w:tcBorders>
            <w:vAlign w:val="center"/>
          </w:tcPr>
          <w:p w:rsidR="00FD2DB4" w:rsidRPr="003312D5" w:rsidRDefault="00FD2DB4" w:rsidP="0096298F">
            <w:pPr>
              <w:autoSpaceDE w:val="0"/>
              <w:spacing w:after="0"/>
              <w:ind w:right="-94"/>
              <w:jc w:val="center"/>
              <w:rPr>
                <w:rFonts w:ascii="Times New Roman" w:hAnsi="Times New Roman" w:cs="Times New Roman"/>
                <w:color w:val="000000"/>
                <w:sz w:val="18"/>
                <w:szCs w:val="18"/>
              </w:rPr>
            </w:pPr>
            <w:r w:rsidRPr="003312D5">
              <w:rPr>
                <w:rFonts w:ascii="Times New Roman" w:hAnsi="Times New Roman" w:cs="Times New Roman"/>
                <w:color w:val="000000"/>
                <w:sz w:val="18"/>
                <w:szCs w:val="18"/>
              </w:rPr>
              <w:t>raz na 2 tygodnie</w:t>
            </w:r>
          </w:p>
        </w:tc>
        <w:tc>
          <w:tcPr>
            <w:tcW w:w="852" w:type="dxa"/>
            <w:tcBorders>
              <w:top w:val="single" w:sz="4" w:space="0" w:color="000000"/>
              <w:left w:val="single" w:sz="4" w:space="0" w:color="000000"/>
              <w:bottom w:val="single" w:sz="4" w:space="0" w:color="000000"/>
              <w:right w:val="single" w:sz="4" w:space="0" w:color="000000"/>
            </w:tcBorders>
            <w:vAlign w:val="center"/>
          </w:tcPr>
          <w:p w:rsidR="00FD2DB4" w:rsidRPr="003312D5" w:rsidRDefault="00FD2DB4" w:rsidP="0096298F">
            <w:pPr>
              <w:autoSpaceDE w:val="0"/>
              <w:snapToGrid w:val="0"/>
              <w:spacing w:after="0"/>
              <w:ind w:right="-94"/>
              <w:jc w:val="center"/>
              <w:rPr>
                <w:rFonts w:ascii="Times New Roman" w:hAnsi="Times New Roman" w:cs="Times New Roman"/>
                <w:color w:val="000000"/>
                <w:sz w:val="18"/>
                <w:szCs w:val="18"/>
              </w:rPr>
            </w:pPr>
            <w:r w:rsidRPr="003312D5">
              <w:rPr>
                <w:rFonts w:ascii="Times New Roman" w:hAnsi="Times New Roman" w:cs="Times New Roman"/>
                <w:color w:val="000000"/>
                <w:sz w:val="18"/>
                <w:szCs w:val="18"/>
              </w:rPr>
              <w:t>raz na tydzień</w:t>
            </w:r>
          </w:p>
        </w:tc>
        <w:tc>
          <w:tcPr>
            <w:tcW w:w="1134" w:type="dxa"/>
            <w:tcBorders>
              <w:top w:val="single" w:sz="4" w:space="0" w:color="000000"/>
              <w:left w:val="single" w:sz="4" w:space="0" w:color="000000"/>
              <w:bottom w:val="single" w:sz="4" w:space="0" w:color="000000"/>
              <w:right w:val="single" w:sz="4" w:space="0" w:color="000000"/>
            </w:tcBorders>
            <w:vAlign w:val="center"/>
          </w:tcPr>
          <w:p w:rsidR="00FD2DB4" w:rsidRPr="003312D5" w:rsidRDefault="00FD2DB4" w:rsidP="0096298F">
            <w:pPr>
              <w:autoSpaceDE w:val="0"/>
              <w:snapToGrid w:val="0"/>
              <w:spacing w:after="0"/>
              <w:ind w:right="-94"/>
              <w:jc w:val="center"/>
              <w:rPr>
                <w:rFonts w:ascii="Times New Roman" w:hAnsi="Times New Roman" w:cs="Times New Roman"/>
              </w:rPr>
            </w:pPr>
            <w:r w:rsidRPr="003312D5">
              <w:rPr>
                <w:rFonts w:ascii="Times New Roman" w:hAnsi="Times New Roman" w:cs="Times New Roman"/>
                <w:color w:val="000000"/>
                <w:sz w:val="18"/>
                <w:szCs w:val="18"/>
              </w:rPr>
              <w:t>raz na  tydzień</w:t>
            </w:r>
          </w:p>
        </w:tc>
      </w:tr>
      <w:tr w:rsidR="00FD2DB4" w:rsidRPr="003312D5" w:rsidTr="007D3E6F">
        <w:trPr>
          <w:trHeight w:val="663"/>
        </w:trPr>
        <w:tc>
          <w:tcPr>
            <w:tcW w:w="533" w:type="dxa"/>
            <w:tcBorders>
              <w:top w:val="single" w:sz="4" w:space="0" w:color="000000"/>
              <w:left w:val="single" w:sz="4" w:space="0" w:color="000000"/>
              <w:bottom w:val="single" w:sz="4" w:space="0" w:color="000000"/>
            </w:tcBorders>
            <w:shd w:val="clear" w:color="auto" w:fill="auto"/>
          </w:tcPr>
          <w:p w:rsidR="00FD2DB4" w:rsidRPr="003312D5" w:rsidRDefault="00FD2DB4" w:rsidP="0096298F">
            <w:pPr>
              <w:autoSpaceDE w:val="0"/>
              <w:snapToGrid w:val="0"/>
              <w:spacing w:after="0"/>
              <w:ind w:right="-517"/>
              <w:jc w:val="both"/>
              <w:rPr>
                <w:rFonts w:ascii="Times New Roman" w:hAnsi="Times New Roman" w:cs="Times New Roman"/>
                <w:sz w:val="18"/>
                <w:szCs w:val="18"/>
              </w:rPr>
            </w:pPr>
            <w:r w:rsidRPr="003312D5">
              <w:rPr>
                <w:rFonts w:ascii="Times New Roman" w:hAnsi="Times New Roman" w:cs="Times New Roman"/>
                <w:sz w:val="18"/>
                <w:szCs w:val="18"/>
              </w:rPr>
              <w:t>3.</w:t>
            </w:r>
          </w:p>
        </w:tc>
        <w:tc>
          <w:tcPr>
            <w:tcW w:w="911" w:type="dxa"/>
            <w:tcBorders>
              <w:top w:val="single" w:sz="4" w:space="0" w:color="000000"/>
              <w:left w:val="single" w:sz="4" w:space="0" w:color="000000"/>
              <w:bottom w:val="single" w:sz="4" w:space="0" w:color="000000"/>
            </w:tcBorders>
            <w:shd w:val="clear" w:color="auto" w:fill="auto"/>
          </w:tcPr>
          <w:p w:rsidR="00FD2DB4" w:rsidRPr="003312D5" w:rsidRDefault="00FD2DB4" w:rsidP="0096298F">
            <w:pPr>
              <w:autoSpaceDE w:val="0"/>
              <w:snapToGrid w:val="0"/>
              <w:spacing w:after="0"/>
              <w:ind w:right="-517"/>
              <w:jc w:val="both"/>
              <w:rPr>
                <w:rFonts w:ascii="Times New Roman" w:hAnsi="Times New Roman" w:cs="Times New Roman"/>
                <w:sz w:val="18"/>
                <w:szCs w:val="18"/>
              </w:rPr>
            </w:pPr>
            <w:r>
              <w:rPr>
                <w:rFonts w:ascii="Times New Roman" w:hAnsi="Times New Roman" w:cs="Times New Roman"/>
                <w:sz w:val="18"/>
                <w:szCs w:val="18"/>
              </w:rPr>
              <w:t>15 01 02</w:t>
            </w:r>
            <w:r w:rsidRPr="003312D5">
              <w:rPr>
                <w:rFonts w:ascii="Times New Roman" w:hAnsi="Times New Roman" w:cs="Times New Roman"/>
                <w:sz w:val="18"/>
                <w:szCs w:val="18"/>
              </w:rPr>
              <w:t xml:space="preserve">       </w:t>
            </w:r>
          </w:p>
          <w:p w:rsidR="00FD2DB4" w:rsidRDefault="00FD2DB4" w:rsidP="0096298F">
            <w:pPr>
              <w:autoSpaceDE w:val="0"/>
              <w:spacing w:after="0"/>
              <w:ind w:right="-517"/>
              <w:jc w:val="both"/>
              <w:rPr>
                <w:rFonts w:ascii="Times New Roman" w:hAnsi="Times New Roman" w:cs="Times New Roman"/>
                <w:sz w:val="18"/>
                <w:szCs w:val="18"/>
              </w:rPr>
            </w:pPr>
          </w:p>
          <w:p w:rsidR="00FD2DB4" w:rsidRPr="003312D5" w:rsidRDefault="00FD2DB4" w:rsidP="0096298F">
            <w:pPr>
              <w:autoSpaceDE w:val="0"/>
              <w:spacing w:after="0"/>
              <w:ind w:right="-517"/>
              <w:jc w:val="both"/>
              <w:rPr>
                <w:rFonts w:ascii="Times New Roman" w:hAnsi="Times New Roman" w:cs="Times New Roman"/>
                <w:sz w:val="18"/>
                <w:szCs w:val="18"/>
              </w:rPr>
            </w:pPr>
            <w:r>
              <w:rPr>
                <w:rFonts w:ascii="Times New Roman" w:hAnsi="Times New Roman" w:cs="Times New Roman"/>
                <w:sz w:val="18"/>
                <w:szCs w:val="18"/>
              </w:rPr>
              <w:t>20 01 39</w:t>
            </w:r>
          </w:p>
        </w:tc>
        <w:tc>
          <w:tcPr>
            <w:tcW w:w="2410" w:type="dxa"/>
            <w:tcBorders>
              <w:top w:val="single" w:sz="4" w:space="0" w:color="000000"/>
              <w:left w:val="single" w:sz="4" w:space="0" w:color="000000"/>
              <w:bottom w:val="single" w:sz="4" w:space="0" w:color="000000"/>
            </w:tcBorders>
            <w:shd w:val="clear" w:color="auto" w:fill="auto"/>
          </w:tcPr>
          <w:p w:rsidR="00FD2DB4" w:rsidRPr="003312D5" w:rsidRDefault="00FD2DB4" w:rsidP="0096298F">
            <w:pPr>
              <w:autoSpaceDE w:val="0"/>
              <w:spacing w:after="0"/>
              <w:ind w:right="-517"/>
              <w:jc w:val="both"/>
              <w:rPr>
                <w:rFonts w:ascii="Times New Roman" w:hAnsi="Times New Roman" w:cs="Times New Roman"/>
                <w:sz w:val="18"/>
                <w:szCs w:val="18"/>
              </w:rPr>
            </w:pPr>
            <w:r w:rsidRPr="003312D5">
              <w:rPr>
                <w:rFonts w:ascii="Times New Roman" w:hAnsi="Times New Roman" w:cs="Times New Roman"/>
                <w:sz w:val="18"/>
                <w:szCs w:val="18"/>
              </w:rPr>
              <w:t>opakowania z tworzyw</w:t>
            </w:r>
          </w:p>
          <w:p w:rsidR="00FD2DB4" w:rsidRDefault="00FD2DB4" w:rsidP="0096298F">
            <w:pPr>
              <w:autoSpaceDE w:val="0"/>
              <w:spacing w:after="0"/>
              <w:ind w:right="-517"/>
              <w:jc w:val="both"/>
              <w:rPr>
                <w:rFonts w:ascii="Times New Roman" w:hAnsi="Times New Roman" w:cs="Times New Roman"/>
                <w:sz w:val="18"/>
                <w:szCs w:val="18"/>
              </w:rPr>
            </w:pPr>
            <w:r>
              <w:rPr>
                <w:rFonts w:ascii="Times New Roman" w:hAnsi="Times New Roman" w:cs="Times New Roman"/>
                <w:sz w:val="18"/>
                <w:szCs w:val="18"/>
              </w:rPr>
              <w:t>sztucznych,</w:t>
            </w:r>
          </w:p>
          <w:p w:rsidR="00FD2DB4" w:rsidRPr="003312D5" w:rsidRDefault="00FD2DB4" w:rsidP="0096298F">
            <w:pPr>
              <w:autoSpaceDE w:val="0"/>
              <w:snapToGrid w:val="0"/>
              <w:spacing w:after="0"/>
              <w:ind w:right="-517"/>
              <w:jc w:val="both"/>
              <w:rPr>
                <w:rFonts w:ascii="Times New Roman" w:hAnsi="Times New Roman" w:cs="Times New Roman"/>
                <w:sz w:val="18"/>
                <w:szCs w:val="18"/>
              </w:rPr>
            </w:pPr>
            <w:r>
              <w:rPr>
                <w:rFonts w:ascii="Times New Roman" w:hAnsi="Times New Roman" w:cs="Times New Roman"/>
                <w:sz w:val="18"/>
                <w:szCs w:val="18"/>
              </w:rPr>
              <w:t>tworzywa sztuczne</w:t>
            </w:r>
          </w:p>
        </w:tc>
        <w:tc>
          <w:tcPr>
            <w:tcW w:w="3342" w:type="dxa"/>
            <w:tcBorders>
              <w:top w:val="single" w:sz="4" w:space="0" w:color="000000"/>
              <w:left w:val="single" w:sz="4" w:space="0" w:color="000000"/>
              <w:bottom w:val="single" w:sz="4" w:space="0" w:color="000000"/>
            </w:tcBorders>
            <w:shd w:val="clear" w:color="auto" w:fill="auto"/>
          </w:tcPr>
          <w:p w:rsidR="00FD2DB4" w:rsidRPr="003312D5" w:rsidRDefault="00FD2DB4" w:rsidP="0096298F">
            <w:pPr>
              <w:autoSpaceDE w:val="0"/>
              <w:snapToGrid w:val="0"/>
              <w:spacing w:after="0"/>
              <w:ind w:right="-517"/>
              <w:rPr>
                <w:rFonts w:ascii="Times New Roman" w:hAnsi="Times New Roman" w:cs="Times New Roman"/>
                <w:sz w:val="18"/>
                <w:szCs w:val="18"/>
              </w:rPr>
            </w:pPr>
            <w:r>
              <w:rPr>
                <w:rFonts w:ascii="Times New Roman" w:hAnsi="Times New Roman" w:cs="Times New Roman"/>
                <w:sz w:val="18"/>
                <w:szCs w:val="18"/>
              </w:rPr>
              <w:t>-</w:t>
            </w:r>
            <w:r w:rsidRPr="003312D5">
              <w:rPr>
                <w:rFonts w:ascii="Times New Roman" w:hAnsi="Times New Roman" w:cs="Times New Roman"/>
                <w:sz w:val="18"/>
                <w:szCs w:val="18"/>
              </w:rPr>
              <w:t>pojemniki (zabudowa wielorodzinna),</w:t>
            </w:r>
          </w:p>
          <w:p w:rsidR="00FD2DB4" w:rsidRPr="003312D5" w:rsidRDefault="00FD2DB4" w:rsidP="0096298F">
            <w:pPr>
              <w:autoSpaceDE w:val="0"/>
              <w:spacing w:after="0"/>
              <w:ind w:right="-517"/>
              <w:rPr>
                <w:rFonts w:ascii="Times New Roman" w:hAnsi="Times New Roman" w:cs="Times New Roman"/>
                <w:sz w:val="18"/>
                <w:szCs w:val="18"/>
              </w:rPr>
            </w:pPr>
            <w:r>
              <w:rPr>
                <w:rFonts w:ascii="Times New Roman" w:hAnsi="Times New Roman" w:cs="Times New Roman"/>
                <w:sz w:val="18"/>
                <w:szCs w:val="18"/>
              </w:rPr>
              <w:t>-</w:t>
            </w:r>
            <w:r w:rsidRPr="003312D5">
              <w:rPr>
                <w:rFonts w:ascii="Times New Roman" w:hAnsi="Times New Roman" w:cs="Times New Roman"/>
                <w:sz w:val="18"/>
                <w:szCs w:val="18"/>
              </w:rPr>
              <w:t>worki(zabudowa jednorodzinna)-</w:t>
            </w:r>
          </w:p>
          <w:p w:rsidR="00FD2DB4" w:rsidRPr="003312D5" w:rsidRDefault="00FD2DB4" w:rsidP="0096298F">
            <w:pPr>
              <w:autoSpaceDE w:val="0"/>
              <w:spacing w:after="0"/>
              <w:ind w:right="-517"/>
              <w:rPr>
                <w:rFonts w:ascii="Times New Roman" w:hAnsi="Times New Roman" w:cs="Times New Roman"/>
                <w:sz w:val="18"/>
                <w:szCs w:val="18"/>
              </w:rPr>
            </w:pPr>
            <w:r w:rsidRPr="003312D5">
              <w:rPr>
                <w:rFonts w:ascii="Times New Roman" w:hAnsi="Times New Roman" w:cs="Times New Roman"/>
                <w:sz w:val="18"/>
                <w:szCs w:val="18"/>
              </w:rPr>
              <w:t>bezpośrednio od właścicieli nieruchomości</w:t>
            </w:r>
          </w:p>
        </w:tc>
        <w:tc>
          <w:tcPr>
            <w:tcW w:w="910" w:type="dxa"/>
            <w:tcBorders>
              <w:top w:val="single" w:sz="4" w:space="0" w:color="000000"/>
              <w:left w:val="single" w:sz="4" w:space="0" w:color="000000"/>
              <w:bottom w:val="single" w:sz="4" w:space="0" w:color="000000"/>
              <w:right w:val="single" w:sz="4" w:space="0" w:color="000000"/>
            </w:tcBorders>
            <w:vAlign w:val="center"/>
          </w:tcPr>
          <w:p w:rsidR="00FD2DB4" w:rsidRPr="003312D5" w:rsidRDefault="00FD2DB4" w:rsidP="0096298F">
            <w:pPr>
              <w:autoSpaceDE w:val="0"/>
              <w:spacing w:after="0"/>
              <w:ind w:right="-94"/>
              <w:jc w:val="center"/>
              <w:rPr>
                <w:rFonts w:ascii="Times New Roman" w:hAnsi="Times New Roman" w:cs="Times New Roman"/>
                <w:color w:val="000000"/>
                <w:sz w:val="18"/>
                <w:szCs w:val="18"/>
              </w:rPr>
            </w:pPr>
            <w:r w:rsidRPr="003312D5">
              <w:rPr>
                <w:rFonts w:ascii="Times New Roman" w:hAnsi="Times New Roman" w:cs="Times New Roman"/>
                <w:color w:val="000000"/>
                <w:sz w:val="18"/>
                <w:szCs w:val="18"/>
              </w:rPr>
              <w:t>raz na 2 tygodnie</w:t>
            </w:r>
          </w:p>
        </w:tc>
        <w:tc>
          <w:tcPr>
            <w:tcW w:w="1074" w:type="dxa"/>
            <w:tcBorders>
              <w:top w:val="single" w:sz="4" w:space="0" w:color="000000"/>
              <w:left w:val="single" w:sz="4" w:space="0" w:color="000000"/>
              <w:bottom w:val="single" w:sz="4" w:space="0" w:color="000000"/>
              <w:right w:val="single" w:sz="4" w:space="0" w:color="000000"/>
            </w:tcBorders>
            <w:vAlign w:val="center"/>
          </w:tcPr>
          <w:p w:rsidR="00FD2DB4" w:rsidRPr="003312D5" w:rsidRDefault="00FD2DB4" w:rsidP="0096298F">
            <w:pPr>
              <w:autoSpaceDE w:val="0"/>
              <w:spacing w:after="0"/>
              <w:ind w:right="-94"/>
              <w:jc w:val="center"/>
              <w:rPr>
                <w:rFonts w:ascii="Times New Roman" w:hAnsi="Times New Roman" w:cs="Times New Roman"/>
                <w:color w:val="000000"/>
                <w:sz w:val="18"/>
                <w:szCs w:val="18"/>
              </w:rPr>
            </w:pPr>
            <w:r w:rsidRPr="003312D5">
              <w:rPr>
                <w:rFonts w:ascii="Times New Roman" w:hAnsi="Times New Roman" w:cs="Times New Roman"/>
                <w:color w:val="000000"/>
                <w:sz w:val="18"/>
                <w:szCs w:val="18"/>
              </w:rPr>
              <w:t>raz na 2 tygodnie</w:t>
            </w:r>
          </w:p>
        </w:tc>
        <w:tc>
          <w:tcPr>
            <w:tcW w:w="852" w:type="dxa"/>
            <w:tcBorders>
              <w:top w:val="single" w:sz="4" w:space="0" w:color="000000"/>
              <w:left w:val="single" w:sz="4" w:space="0" w:color="000000"/>
              <w:bottom w:val="single" w:sz="4" w:space="0" w:color="000000"/>
              <w:right w:val="single" w:sz="4" w:space="0" w:color="000000"/>
            </w:tcBorders>
            <w:vAlign w:val="center"/>
          </w:tcPr>
          <w:p w:rsidR="00FD2DB4" w:rsidRPr="003312D5" w:rsidRDefault="00FD2DB4" w:rsidP="0096298F">
            <w:pPr>
              <w:autoSpaceDE w:val="0"/>
              <w:snapToGrid w:val="0"/>
              <w:spacing w:after="0"/>
              <w:ind w:right="-94"/>
              <w:jc w:val="center"/>
              <w:rPr>
                <w:rFonts w:ascii="Times New Roman" w:hAnsi="Times New Roman" w:cs="Times New Roman"/>
                <w:color w:val="000000"/>
                <w:sz w:val="18"/>
                <w:szCs w:val="18"/>
              </w:rPr>
            </w:pPr>
            <w:r w:rsidRPr="003312D5">
              <w:rPr>
                <w:rFonts w:ascii="Times New Roman" w:hAnsi="Times New Roman" w:cs="Times New Roman"/>
                <w:color w:val="000000"/>
                <w:sz w:val="18"/>
                <w:szCs w:val="18"/>
              </w:rPr>
              <w:t>raz na tydzień</w:t>
            </w:r>
          </w:p>
        </w:tc>
        <w:tc>
          <w:tcPr>
            <w:tcW w:w="1134" w:type="dxa"/>
            <w:tcBorders>
              <w:top w:val="single" w:sz="4" w:space="0" w:color="000000"/>
              <w:left w:val="single" w:sz="4" w:space="0" w:color="000000"/>
              <w:bottom w:val="single" w:sz="4" w:space="0" w:color="000000"/>
              <w:right w:val="single" w:sz="4" w:space="0" w:color="000000"/>
            </w:tcBorders>
            <w:vAlign w:val="center"/>
          </w:tcPr>
          <w:p w:rsidR="00FD2DB4" w:rsidRPr="003312D5" w:rsidRDefault="00FD2DB4" w:rsidP="0096298F">
            <w:pPr>
              <w:autoSpaceDE w:val="0"/>
              <w:snapToGrid w:val="0"/>
              <w:spacing w:after="0"/>
              <w:ind w:right="-94"/>
              <w:jc w:val="center"/>
              <w:rPr>
                <w:rFonts w:ascii="Times New Roman" w:hAnsi="Times New Roman" w:cs="Times New Roman"/>
              </w:rPr>
            </w:pPr>
            <w:r w:rsidRPr="003312D5">
              <w:rPr>
                <w:rFonts w:ascii="Times New Roman" w:hAnsi="Times New Roman" w:cs="Times New Roman"/>
                <w:color w:val="000000"/>
                <w:sz w:val="18"/>
                <w:szCs w:val="18"/>
              </w:rPr>
              <w:t>raz na  tydzień</w:t>
            </w:r>
          </w:p>
        </w:tc>
      </w:tr>
      <w:tr w:rsidR="00FD2DB4" w:rsidRPr="003312D5" w:rsidTr="007D3E6F">
        <w:trPr>
          <w:trHeight w:val="788"/>
        </w:trPr>
        <w:tc>
          <w:tcPr>
            <w:tcW w:w="533" w:type="dxa"/>
            <w:tcBorders>
              <w:top w:val="single" w:sz="4" w:space="0" w:color="000000"/>
              <w:left w:val="single" w:sz="4" w:space="0" w:color="000000"/>
              <w:bottom w:val="single" w:sz="4" w:space="0" w:color="000000"/>
            </w:tcBorders>
            <w:shd w:val="clear" w:color="auto" w:fill="auto"/>
          </w:tcPr>
          <w:p w:rsidR="00FD2DB4" w:rsidRPr="003312D5" w:rsidRDefault="00FD2DB4" w:rsidP="0096298F">
            <w:pPr>
              <w:autoSpaceDE w:val="0"/>
              <w:snapToGrid w:val="0"/>
              <w:spacing w:after="0"/>
              <w:ind w:right="-517"/>
              <w:jc w:val="both"/>
              <w:rPr>
                <w:rFonts w:ascii="Times New Roman" w:hAnsi="Times New Roman" w:cs="Times New Roman"/>
                <w:sz w:val="18"/>
                <w:szCs w:val="18"/>
              </w:rPr>
            </w:pPr>
            <w:r w:rsidRPr="003312D5">
              <w:rPr>
                <w:rFonts w:ascii="Times New Roman" w:hAnsi="Times New Roman" w:cs="Times New Roman"/>
                <w:sz w:val="18"/>
                <w:szCs w:val="18"/>
              </w:rPr>
              <w:t>4.</w:t>
            </w:r>
          </w:p>
        </w:tc>
        <w:tc>
          <w:tcPr>
            <w:tcW w:w="911" w:type="dxa"/>
            <w:tcBorders>
              <w:top w:val="single" w:sz="4" w:space="0" w:color="000000"/>
              <w:left w:val="single" w:sz="4" w:space="0" w:color="000000"/>
              <w:bottom w:val="single" w:sz="4" w:space="0" w:color="000000"/>
            </w:tcBorders>
            <w:shd w:val="clear" w:color="auto" w:fill="auto"/>
          </w:tcPr>
          <w:p w:rsidR="00FD2DB4" w:rsidRPr="003312D5" w:rsidRDefault="00FD2DB4" w:rsidP="0096298F">
            <w:pPr>
              <w:autoSpaceDE w:val="0"/>
              <w:snapToGrid w:val="0"/>
              <w:spacing w:after="0"/>
              <w:ind w:right="-517"/>
              <w:jc w:val="both"/>
              <w:rPr>
                <w:rFonts w:ascii="Times New Roman" w:hAnsi="Times New Roman" w:cs="Times New Roman"/>
                <w:sz w:val="18"/>
                <w:szCs w:val="18"/>
              </w:rPr>
            </w:pPr>
            <w:r>
              <w:rPr>
                <w:rFonts w:ascii="Times New Roman" w:hAnsi="Times New Roman" w:cs="Times New Roman"/>
                <w:sz w:val="18"/>
                <w:szCs w:val="18"/>
              </w:rPr>
              <w:t>15 01 07</w:t>
            </w:r>
          </w:p>
          <w:p w:rsidR="00FD2DB4" w:rsidRPr="003312D5" w:rsidRDefault="00FD2DB4" w:rsidP="0096298F">
            <w:pPr>
              <w:autoSpaceDE w:val="0"/>
              <w:spacing w:after="0"/>
              <w:ind w:right="-517"/>
              <w:jc w:val="both"/>
              <w:rPr>
                <w:rFonts w:ascii="Times New Roman" w:hAnsi="Times New Roman" w:cs="Times New Roman"/>
                <w:sz w:val="18"/>
                <w:szCs w:val="18"/>
              </w:rPr>
            </w:pPr>
            <w:r>
              <w:rPr>
                <w:rFonts w:ascii="Times New Roman" w:hAnsi="Times New Roman" w:cs="Times New Roman"/>
                <w:sz w:val="18"/>
                <w:szCs w:val="18"/>
              </w:rPr>
              <w:t>20 01 02</w:t>
            </w:r>
          </w:p>
          <w:p w:rsidR="00FD2DB4" w:rsidRPr="003312D5" w:rsidRDefault="00FD2DB4" w:rsidP="0096298F">
            <w:pPr>
              <w:autoSpaceDE w:val="0"/>
              <w:spacing w:after="0"/>
              <w:ind w:right="-517"/>
              <w:jc w:val="both"/>
              <w:rPr>
                <w:rFonts w:ascii="Times New Roman" w:hAnsi="Times New Roman" w:cs="Times New Roman"/>
                <w:sz w:val="18"/>
                <w:szCs w:val="18"/>
              </w:rPr>
            </w:pPr>
          </w:p>
        </w:tc>
        <w:tc>
          <w:tcPr>
            <w:tcW w:w="2410" w:type="dxa"/>
            <w:tcBorders>
              <w:top w:val="single" w:sz="4" w:space="0" w:color="000000"/>
              <w:left w:val="single" w:sz="4" w:space="0" w:color="000000"/>
              <w:bottom w:val="single" w:sz="4" w:space="0" w:color="000000"/>
            </w:tcBorders>
            <w:shd w:val="clear" w:color="auto" w:fill="auto"/>
          </w:tcPr>
          <w:p w:rsidR="00FD2DB4" w:rsidRPr="003312D5" w:rsidRDefault="00FD2DB4" w:rsidP="0096298F">
            <w:pPr>
              <w:autoSpaceDE w:val="0"/>
              <w:snapToGrid w:val="0"/>
              <w:spacing w:after="0"/>
              <w:ind w:right="-517"/>
              <w:jc w:val="both"/>
              <w:rPr>
                <w:rFonts w:ascii="Times New Roman" w:hAnsi="Times New Roman" w:cs="Times New Roman"/>
                <w:sz w:val="18"/>
                <w:szCs w:val="18"/>
              </w:rPr>
            </w:pPr>
            <w:r w:rsidRPr="003312D5">
              <w:rPr>
                <w:rFonts w:ascii="Times New Roman" w:hAnsi="Times New Roman" w:cs="Times New Roman"/>
                <w:sz w:val="18"/>
                <w:szCs w:val="18"/>
              </w:rPr>
              <w:t>opakowania ze szkła</w:t>
            </w:r>
          </w:p>
          <w:p w:rsidR="00FD2DB4" w:rsidRPr="003312D5" w:rsidRDefault="00FD2DB4" w:rsidP="0096298F">
            <w:pPr>
              <w:autoSpaceDE w:val="0"/>
              <w:spacing w:after="0"/>
              <w:ind w:right="-517"/>
              <w:jc w:val="both"/>
              <w:rPr>
                <w:rFonts w:ascii="Times New Roman" w:hAnsi="Times New Roman" w:cs="Times New Roman"/>
                <w:sz w:val="18"/>
                <w:szCs w:val="18"/>
              </w:rPr>
            </w:pPr>
            <w:r>
              <w:rPr>
                <w:rFonts w:ascii="Times New Roman" w:hAnsi="Times New Roman" w:cs="Times New Roman"/>
                <w:sz w:val="18"/>
                <w:szCs w:val="18"/>
              </w:rPr>
              <w:t>szkło</w:t>
            </w:r>
          </w:p>
        </w:tc>
        <w:tc>
          <w:tcPr>
            <w:tcW w:w="3342" w:type="dxa"/>
            <w:tcBorders>
              <w:top w:val="single" w:sz="4" w:space="0" w:color="000000"/>
              <w:left w:val="single" w:sz="4" w:space="0" w:color="000000"/>
              <w:bottom w:val="single" w:sz="4" w:space="0" w:color="000000"/>
            </w:tcBorders>
            <w:shd w:val="clear" w:color="auto" w:fill="auto"/>
          </w:tcPr>
          <w:p w:rsidR="00FD2DB4" w:rsidRDefault="00FD2DB4" w:rsidP="0096298F">
            <w:pPr>
              <w:autoSpaceDE w:val="0"/>
              <w:snapToGrid w:val="0"/>
              <w:spacing w:after="0"/>
              <w:ind w:right="-517"/>
              <w:rPr>
                <w:rFonts w:ascii="Times New Roman" w:hAnsi="Times New Roman" w:cs="Times New Roman"/>
                <w:sz w:val="18"/>
                <w:szCs w:val="18"/>
              </w:rPr>
            </w:pPr>
            <w:r>
              <w:rPr>
                <w:rFonts w:ascii="Times New Roman" w:hAnsi="Times New Roman" w:cs="Times New Roman"/>
                <w:sz w:val="18"/>
                <w:szCs w:val="18"/>
              </w:rPr>
              <w:t>-</w:t>
            </w:r>
            <w:r w:rsidRPr="003312D5">
              <w:rPr>
                <w:rFonts w:ascii="Times New Roman" w:hAnsi="Times New Roman" w:cs="Times New Roman"/>
                <w:sz w:val="18"/>
                <w:szCs w:val="18"/>
              </w:rPr>
              <w:t>pojemniki (zabudowa wielorodzinna),</w:t>
            </w:r>
          </w:p>
          <w:p w:rsidR="00FD2DB4" w:rsidRDefault="00FD2DB4" w:rsidP="0096298F">
            <w:pPr>
              <w:autoSpaceDE w:val="0"/>
              <w:snapToGrid w:val="0"/>
              <w:spacing w:after="0"/>
              <w:ind w:right="-517"/>
              <w:rPr>
                <w:rFonts w:ascii="Times New Roman" w:hAnsi="Times New Roman" w:cs="Times New Roman"/>
                <w:sz w:val="18"/>
                <w:szCs w:val="18"/>
              </w:rPr>
            </w:pPr>
            <w:r>
              <w:rPr>
                <w:rFonts w:ascii="Times New Roman" w:hAnsi="Times New Roman" w:cs="Times New Roman"/>
                <w:sz w:val="18"/>
                <w:szCs w:val="18"/>
              </w:rPr>
              <w:t>-w</w:t>
            </w:r>
            <w:r w:rsidRPr="003312D5">
              <w:rPr>
                <w:rFonts w:ascii="Times New Roman" w:hAnsi="Times New Roman" w:cs="Times New Roman"/>
                <w:sz w:val="18"/>
                <w:szCs w:val="18"/>
              </w:rPr>
              <w:t>orki</w:t>
            </w:r>
            <w:r>
              <w:rPr>
                <w:rFonts w:ascii="Times New Roman" w:hAnsi="Times New Roman" w:cs="Times New Roman"/>
                <w:sz w:val="18"/>
                <w:szCs w:val="18"/>
              </w:rPr>
              <w:t xml:space="preserve"> </w:t>
            </w:r>
            <w:r w:rsidRPr="003312D5">
              <w:rPr>
                <w:rFonts w:ascii="Times New Roman" w:hAnsi="Times New Roman" w:cs="Times New Roman"/>
                <w:sz w:val="18"/>
                <w:szCs w:val="18"/>
              </w:rPr>
              <w:t xml:space="preserve">(zabudowa jednorodzinna)- </w:t>
            </w:r>
          </w:p>
          <w:p w:rsidR="00FD2DB4" w:rsidRPr="003312D5" w:rsidRDefault="00FD2DB4" w:rsidP="0096298F">
            <w:pPr>
              <w:autoSpaceDE w:val="0"/>
              <w:snapToGrid w:val="0"/>
              <w:spacing w:after="0"/>
              <w:ind w:right="-517"/>
              <w:rPr>
                <w:rFonts w:ascii="Times New Roman" w:hAnsi="Times New Roman" w:cs="Times New Roman"/>
                <w:sz w:val="18"/>
                <w:szCs w:val="18"/>
              </w:rPr>
            </w:pPr>
            <w:r w:rsidRPr="003312D5">
              <w:rPr>
                <w:rFonts w:ascii="Times New Roman" w:hAnsi="Times New Roman" w:cs="Times New Roman"/>
                <w:sz w:val="18"/>
                <w:szCs w:val="18"/>
              </w:rPr>
              <w:t>bezpośrednio od właścicieli nieruchomości</w:t>
            </w:r>
          </w:p>
        </w:tc>
        <w:tc>
          <w:tcPr>
            <w:tcW w:w="910" w:type="dxa"/>
            <w:tcBorders>
              <w:top w:val="single" w:sz="4" w:space="0" w:color="000000"/>
              <w:left w:val="single" w:sz="4" w:space="0" w:color="000000"/>
              <w:bottom w:val="single" w:sz="4" w:space="0" w:color="000000"/>
              <w:right w:val="single" w:sz="4" w:space="0" w:color="000000"/>
            </w:tcBorders>
            <w:vAlign w:val="center"/>
          </w:tcPr>
          <w:p w:rsidR="00FD2DB4" w:rsidRPr="003312D5" w:rsidRDefault="00FD2DB4" w:rsidP="0096298F">
            <w:pPr>
              <w:autoSpaceDE w:val="0"/>
              <w:spacing w:after="0"/>
              <w:ind w:right="-94"/>
              <w:jc w:val="center"/>
              <w:rPr>
                <w:rFonts w:ascii="Times New Roman" w:hAnsi="Times New Roman" w:cs="Times New Roman"/>
                <w:color w:val="000000"/>
                <w:sz w:val="18"/>
                <w:szCs w:val="18"/>
              </w:rPr>
            </w:pPr>
            <w:r w:rsidRPr="003312D5">
              <w:rPr>
                <w:rFonts w:ascii="Times New Roman" w:hAnsi="Times New Roman" w:cs="Times New Roman"/>
                <w:color w:val="000000"/>
                <w:sz w:val="18"/>
                <w:szCs w:val="18"/>
              </w:rPr>
              <w:t>raz na 2 tygodnie</w:t>
            </w:r>
          </w:p>
        </w:tc>
        <w:tc>
          <w:tcPr>
            <w:tcW w:w="1074" w:type="dxa"/>
            <w:tcBorders>
              <w:top w:val="single" w:sz="4" w:space="0" w:color="000000"/>
              <w:left w:val="single" w:sz="4" w:space="0" w:color="000000"/>
              <w:bottom w:val="single" w:sz="4" w:space="0" w:color="000000"/>
              <w:right w:val="single" w:sz="4" w:space="0" w:color="000000"/>
            </w:tcBorders>
            <w:vAlign w:val="center"/>
          </w:tcPr>
          <w:p w:rsidR="00FD2DB4" w:rsidRPr="003312D5" w:rsidRDefault="00FD2DB4" w:rsidP="0096298F">
            <w:pPr>
              <w:autoSpaceDE w:val="0"/>
              <w:spacing w:after="0"/>
              <w:ind w:right="-94"/>
              <w:jc w:val="center"/>
              <w:rPr>
                <w:rFonts w:ascii="Times New Roman" w:hAnsi="Times New Roman" w:cs="Times New Roman"/>
                <w:color w:val="000000"/>
                <w:sz w:val="18"/>
                <w:szCs w:val="18"/>
              </w:rPr>
            </w:pPr>
            <w:r w:rsidRPr="003312D5">
              <w:rPr>
                <w:rFonts w:ascii="Times New Roman" w:hAnsi="Times New Roman" w:cs="Times New Roman"/>
                <w:color w:val="000000"/>
                <w:sz w:val="18"/>
                <w:szCs w:val="18"/>
              </w:rPr>
              <w:t>raz na 2 tygodnie</w:t>
            </w:r>
          </w:p>
        </w:tc>
        <w:tc>
          <w:tcPr>
            <w:tcW w:w="852" w:type="dxa"/>
            <w:tcBorders>
              <w:top w:val="single" w:sz="4" w:space="0" w:color="000000"/>
              <w:left w:val="single" w:sz="4" w:space="0" w:color="000000"/>
              <w:bottom w:val="single" w:sz="4" w:space="0" w:color="000000"/>
              <w:right w:val="single" w:sz="4" w:space="0" w:color="000000"/>
            </w:tcBorders>
            <w:vAlign w:val="center"/>
          </w:tcPr>
          <w:p w:rsidR="00FD2DB4" w:rsidRPr="003312D5" w:rsidRDefault="00FD2DB4" w:rsidP="0096298F">
            <w:pPr>
              <w:autoSpaceDE w:val="0"/>
              <w:snapToGrid w:val="0"/>
              <w:spacing w:after="0"/>
              <w:ind w:right="-94"/>
              <w:jc w:val="center"/>
              <w:rPr>
                <w:rFonts w:ascii="Times New Roman" w:hAnsi="Times New Roman" w:cs="Times New Roman"/>
                <w:color w:val="000000"/>
                <w:sz w:val="18"/>
                <w:szCs w:val="18"/>
              </w:rPr>
            </w:pPr>
            <w:r w:rsidRPr="003312D5">
              <w:rPr>
                <w:rFonts w:ascii="Times New Roman" w:hAnsi="Times New Roman" w:cs="Times New Roman"/>
                <w:color w:val="000000"/>
                <w:sz w:val="18"/>
                <w:szCs w:val="18"/>
              </w:rPr>
              <w:t>raz na tydzień</w:t>
            </w:r>
          </w:p>
        </w:tc>
        <w:tc>
          <w:tcPr>
            <w:tcW w:w="1134" w:type="dxa"/>
            <w:tcBorders>
              <w:top w:val="single" w:sz="4" w:space="0" w:color="000000"/>
              <w:left w:val="single" w:sz="4" w:space="0" w:color="000000"/>
              <w:bottom w:val="single" w:sz="4" w:space="0" w:color="000000"/>
              <w:right w:val="single" w:sz="4" w:space="0" w:color="000000"/>
            </w:tcBorders>
            <w:vAlign w:val="center"/>
          </w:tcPr>
          <w:p w:rsidR="00FD2DB4" w:rsidRPr="003312D5" w:rsidRDefault="00FD2DB4" w:rsidP="0096298F">
            <w:pPr>
              <w:autoSpaceDE w:val="0"/>
              <w:snapToGrid w:val="0"/>
              <w:spacing w:after="0"/>
              <w:ind w:right="-94"/>
              <w:jc w:val="center"/>
              <w:rPr>
                <w:rFonts w:ascii="Times New Roman" w:hAnsi="Times New Roman" w:cs="Times New Roman"/>
              </w:rPr>
            </w:pPr>
            <w:r w:rsidRPr="003312D5">
              <w:rPr>
                <w:rFonts w:ascii="Times New Roman" w:hAnsi="Times New Roman" w:cs="Times New Roman"/>
                <w:color w:val="000000"/>
                <w:sz w:val="18"/>
                <w:szCs w:val="18"/>
              </w:rPr>
              <w:t>raz na tydzień</w:t>
            </w:r>
          </w:p>
        </w:tc>
      </w:tr>
      <w:tr w:rsidR="00FD2DB4" w:rsidRPr="003312D5" w:rsidTr="007D3E6F">
        <w:trPr>
          <w:trHeight w:val="218"/>
        </w:trPr>
        <w:tc>
          <w:tcPr>
            <w:tcW w:w="533" w:type="dxa"/>
            <w:tcBorders>
              <w:top w:val="single" w:sz="4" w:space="0" w:color="000000"/>
              <w:left w:val="single" w:sz="4" w:space="0" w:color="000000"/>
              <w:bottom w:val="single" w:sz="4" w:space="0" w:color="000000"/>
            </w:tcBorders>
            <w:shd w:val="clear" w:color="auto" w:fill="auto"/>
          </w:tcPr>
          <w:p w:rsidR="00FD2DB4" w:rsidRPr="003312D5" w:rsidRDefault="00FD2DB4" w:rsidP="0096298F">
            <w:pPr>
              <w:autoSpaceDE w:val="0"/>
              <w:snapToGrid w:val="0"/>
              <w:spacing w:after="0"/>
              <w:ind w:right="-517"/>
              <w:jc w:val="both"/>
              <w:rPr>
                <w:rFonts w:ascii="Times New Roman" w:hAnsi="Times New Roman" w:cs="Times New Roman"/>
                <w:sz w:val="18"/>
                <w:szCs w:val="18"/>
              </w:rPr>
            </w:pPr>
            <w:r w:rsidRPr="003312D5">
              <w:rPr>
                <w:rFonts w:ascii="Times New Roman" w:hAnsi="Times New Roman" w:cs="Times New Roman"/>
                <w:sz w:val="18"/>
                <w:szCs w:val="18"/>
              </w:rPr>
              <w:t>5.</w:t>
            </w:r>
          </w:p>
        </w:tc>
        <w:tc>
          <w:tcPr>
            <w:tcW w:w="911" w:type="dxa"/>
            <w:tcBorders>
              <w:top w:val="single" w:sz="4" w:space="0" w:color="000000"/>
              <w:left w:val="single" w:sz="4" w:space="0" w:color="000000"/>
              <w:bottom w:val="single" w:sz="4" w:space="0" w:color="000000"/>
            </w:tcBorders>
            <w:shd w:val="clear" w:color="auto" w:fill="auto"/>
          </w:tcPr>
          <w:p w:rsidR="00FD2DB4" w:rsidRPr="003312D5" w:rsidRDefault="00FD2DB4" w:rsidP="0096298F">
            <w:pPr>
              <w:autoSpaceDE w:val="0"/>
              <w:snapToGrid w:val="0"/>
              <w:spacing w:after="0"/>
              <w:ind w:right="-517"/>
              <w:jc w:val="both"/>
              <w:rPr>
                <w:rFonts w:ascii="Times New Roman" w:hAnsi="Times New Roman" w:cs="Times New Roman"/>
                <w:sz w:val="18"/>
                <w:szCs w:val="18"/>
              </w:rPr>
            </w:pPr>
            <w:r w:rsidRPr="003312D5">
              <w:rPr>
                <w:rFonts w:ascii="Times New Roman" w:hAnsi="Times New Roman" w:cs="Times New Roman"/>
                <w:sz w:val="18"/>
                <w:szCs w:val="18"/>
              </w:rPr>
              <w:t>20 01 99*</w:t>
            </w:r>
          </w:p>
        </w:tc>
        <w:tc>
          <w:tcPr>
            <w:tcW w:w="2410" w:type="dxa"/>
            <w:tcBorders>
              <w:top w:val="single" w:sz="4" w:space="0" w:color="000000"/>
              <w:left w:val="single" w:sz="4" w:space="0" w:color="000000"/>
              <w:bottom w:val="single" w:sz="4" w:space="0" w:color="000000"/>
            </w:tcBorders>
            <w:shd w:val="clear" w:color="auto" w:fill="auto"/>
          </w:tcPr>
          <w:p w:rsidR="00FD2DB4" w:rsidRPr="003312D5" w:rsidRDefault="00FD2DB4" w:rsidP="0096298F">
            <w:pPr>
              <w:autoSpaceDE w:val="0"/>
              <w:snapToGrid w:val="0"/>
              <w:spacing w:after="0"/>
              <w:ind w:right="-517"/>
              <w:jc w:val="both"/>
              <w:rPr>
                <w:rFonts w:ascii="Times New Roman" w:hAnsi="Times New Roman" w:cs="Times New Roman"/>
                <w:i/>
                <w:sz w:val="18"/>
                <w:szCs w:val="18"/>
              </w:rPr>
            </w:pPr>
            <w:r w:rsidRPr="003312D5">
              <w:rPr>
                <w:rFonts w:ascii="Times New Roman" w:hAnsi="Times New Roman" w:cs="Times New Roman"/>
                <w:sz w:val="18"/>
                <w:szCs w:val="18"/>
              </w:rPr>
              <w:t xml:space="preserve">popioły i żużle </w:t>
            </w:r>
          </w:p>
        </w:tc>
        <w:tc>
          <w:tcPr>
            <w:tcW w:w="3342" w:type="dxa"/>
            <w:tcBorders>
              <w:top w:val="single" w:sz="4" w:space="0" w:color="000000"/>
              <w:left w:val="single" w:sz="4" w:space="0" w:color="000000"/>
              <w:bottom w:val="single" w:sz="4" w:space="0" w:color="000000"/>
            </w:tcBorders>
            <w:shd w:val="clear" w:color="auto" w:fill="auto"/>
          </w:tcPr>
          <w:p w:rsidR="00FD2DB4" w:rsidRPr="003312D5" w:rsidRDefault="00FD2DB4" w:rsidP="0096298F">
            <w:pPr>
              <w:autoSpaceDE w:val="0"/>
              <w:snapToGrid w:val="0"/>
              <w:spacing w:after="0"/>
              <w:ind w:right="-517"/>
              <w:rPr>
                <w:rFonts w:ascii="Times New Roman" w:hAnsi="Times New Roman" w:cs="Times New Roman"/>
                <w:sz w:val="18"/>
                <w:szCs w:val="18"/>
              </w:rPr>
            </w:pPr>
            <w:r w:rsidRPr="003312D5">
              <w:rPr>
                <w:rFonts w:ascii="Times New Roman" w:hAnsi="Times New Roman" w:cs="Times New Roman"/>
                <w:sz w:val="18"/>
                <w:szCs w:val="18"/>
              </w:rPr>
              <w:t xml:space="preserve"> </w:t>
            </w:r>
            <w:r>
              <w:rPr>
                <w:rFonts w:ascii="Times New Roman" w:hAnsi="Times New Roman" w:cs="Times New Roman"/>
                <w:sz w:val="18"/>
                <w:szCs w:val="18"/>
              </w:rPr>
              <w:t>-</w:t>
            </w:r>
            <w:r w:rsidRPr="003312D5">
              <w:rPr>
                <w:rFonts w:ascii="Times New Roman" w:hAnsi="Times New Roman" w:cs="Times New Roman"/>
                <w:sz w:val="18"/>
                <w:szCs w:val="18"/>
              </w:rPr>
              <w:t>pojemn</w:t>
            </w:r>
            <w:r>
              <w:rPr>
                <w:rFonts w:ascii="Times New Roman" w:hAnsi="Times New Roman" w:cs="Times New Roman"/>
                <w:sz w:val="18"/>
                <w:szCs w:val="18"/>
              </w:rPr>
              <w:t xml:space="preserve">iki (zabudowa wielorodzinna) </w:t>
            </w:r>
          </w:p>
          <w:p w:rsidR="00FD2DB4" w:rsidRPr="003312D5" w:rsidRDefault="00FD2DB4" w:rsidP="0096298F">
            <w:pPr>
              <w:autoSpaceDE w:val="0"/>
              <w:snapToGrid w:val="0"/>
              <w:spacing w:after="0"/>
              <w:ind w:right="-517"/>
              <w:rPr>
                <w:rFonts w:ascii="Times New Roman" w:hAnsi="Times New Roman" w:cs="Times New Roman"/>
                <w:sz w:val="18"/>
                <w:szCs w:val="18"/>
              </w:rPr>
            </w:pPr>
            <w:r w:rsidRPr="003312D5">
              <w:rPr>
                <w:rFonts w:ascii="Times New Roman" w:hAnsi="Times New Roman" w:cs="Times New Roman"/>
                <w:sz w:val="18"/>
                <w:szCs w:val="18"/>
              </w:rPr>
              <w:t>bezpośrednio od właścicieli nieruchomości</w:t>
            </w:r>
          </w:p>
        </w:tc>
        <w:tc>
          <w:tcPr>
            <w:tcW w:w="910" w:type="dxa"/>
            <w:tcBorders>
              <w:top w:val="single" w:sz="4" w:space="0" w:color="000000"/>
              <w:left w:val="single" w:sz="4" w:space="0" w:color="000000"/>
              <w:bottom w:val="single" w:sz="4" w:space="0" w:color="000000"/>
              <w:right w:val="single" w:sz="4" w:space="0" w:color="000000"/>
            </w:tcBorders>
            <w:vAlign w:val="center"/>
          </w:tcPr>
          <w:p w:rsidR="00FD2DB4" w:rsidRPr="003312D5" w:rsidRDefault="00FD2DB4" w:rsidP="0096298F">
            <w:pPr>
              <w:autoSpaceDE w:val="0"/>
              <w:snapToGrid w:val="0"/>
              <w:spacing w:after="0"/>
              <w:ind w:right="-94"/>
              <w:jc w:val="center"/>
              <w:rPr>
                <w:rFonts w:ascii="Times New Roman" w:hAnsi="Times New Roman" w:cs="Times New Roman"/>
                <w:sz w:val="18"/>
                <w:szCs w:val="18"/>
              </w:rPr>
            </w:pPr>
            <w:r w:rsidRPr="003312D5">
              <w:rPr>
                <w:rFonts w:ascii="Times New Roman" w:hAnsi="Times New Roman" w:cs="Times New Roman"/>
                <w:color w:val="000000"/>
                <w:sz w:val="18"/>
                <w:szCs w:val="18"/>
              </w:rPr>
              <w:t>raz na 2 tygodnie</w:t>
            </w:r>
          </w:p>
        </w:tc>
        <w:tc>
          <w:tcPr>
            <w:tcW w:w="1074" w:type="dxa"/>
            <w:tcBorders>
              <w:top w:val="single" w:sz="4" w:space="0" w:color="000000"/>
              <w:left w:val="single" w:sz="4" w:space="0" w:color="000000"/>
              <w:bottom w:val="single" w:sz="4" w:space="0" w:color="000000"/>
              <w:right w:val="single" w:sz="4" w:space="0" w:color="000000"/>
            </w:tcBorders>
            <w:vAlign w:val="center"/>
          </w:tcPr>
          <w:p w:rsidR="00FD2DB4" w:rsidRPr="003312D5" w:rsidRDefault="00FD2DB4" w:rsidP="0096298F">
            <w:pPr>
              <w:autoSpaceDE w:val="0"/>
              <w:snapToGrid w:val="0"/>
              <w:spacing w:after="0"/>
              <w:ind w:right="-94"/>
              <w:jc w:val="center"/>
              <w:rPr>
                <w:rFonts w:ascii="Times New Roman" w:hAnsi="Times New Roman" w:cs="Times New Roman"/>
                <w:sz w:val="18"/>
                <w:szCs w:val="18"/>
              </w:rPr>
            </w:pPr>
            <w:r w:rsidRPr="003312D5">
              <w:rPr>
                <w:rFonts w:ascii="Times New Roman" w:hAnsi="Times New Roman" w:cs="Times New Roman"/>
                <w:color w:val="000000"/>
                <w:sz w:val="18"/>
                <w:szCs w:val="18"/>
              </w:rPr>
              <w:t>raz na 2 tygodnie</w:t>
            </w:r>
          </w:p>
        </w:tc>
        <w:tc>
          <w:tcPr>
            <w:tcW w:w="852" w:type="dxa"/>
            <w:tcBorders>
              <w:top w:val="single" w:sz="4" w:space="0" w:color="000000"/>
              <w:left w:val="single" w:sz="4" w:space="0" w:color="000000"/>
              <w:bottom w:val="single" w:sz="4" w:space="0" w:color="000000"/>
              <w:right w:val="single" w:sz="4" w:space="0" w:color="000000"/>
            </w:tcBorders>
            <w:vAlign w:val="center"/>
          </w:tcPr>
          <w:p w:rsidR="00FD2DB4" w:rsidRPr="003312D5" w:rsidRDefault="00FD2DB4" w:rsidP="0096298F">
            <w:pPr>
              <w:autoSpaceDE w:val="0"/>
              <w:snapToGrid w:val="0"/>
              <w:spacing w:after="0"/>
              <w:ind w:right="-94"/>
              <w:jc w:val="center"/>
              <w:rPr>
                <w:rFonts w:ascii="Times New Roman" w:hAnsi="Times New Roman" w:cs="Times New Roman"/>
                <w:sz w:val="18"/>
                <w:szCs w:val="18"/>
              </w:rPr>
            </w:pPr>
            <w:r w:rsidRPr="003312D5">
              <w:rPr>
                <w:rFonts w:ascii="Times New Roman" w:hAnsi="Times New Roman" w:cs="Times New Roman"/>
                <w:sz w:val="18"/>
                <w:szCs w:val="18"/>
              </w:rPr>
              <w:t>raz na tydzień</w:t>
            </w:r>
          </w:p>
        </w:tc>
        <w:tc>
          <w:tcPr>
            <w:tcW w:w="1134" w:type="dxa"/>
            <w:tcBorders>
              <w:top w:val="single" w:sz="4" w:space="0" w:color="000000"/>
              <w:left w:val="single" w:sz="4" w:space="0" w:color="000000"/>
              <w:bottom w:val="single" w:sz="4" w:space="0" w:color="000000"/>
              <w:right w:val="single" w:sz="4" w:space="0" w:color="000000"/>
            </w:tcBorders>
            <w:vAlign w:val="center"/>
          </w:tcPr>
          <w:p w:rsidR="00FD2DB4" w:rsidRPr="003312D5" w:rsidRDefault="00FD2DB4" w:rsidP="0096298F">
            <w:pPr>
              <w:autoSpaceDE w:val="0"/>
              <w:snapToGrid w:val="0"/>
              <w:spacing w:after="0"/>
              <w:ind w:right="-94"/>
              <w:jc w:val="center"/>
              <w:rPr>
                <w:rFonts w:ascii="Times New Roman" w:hAnsi="Times New Roman" w:cs="Times New Roman"/>
              </w:rPr>
            </w:pPr>
            <w:r w:rsidRPr="003312D5">
              <w:rPr>
                <w:rFonts w:ascii="Times New Roman" w:hAnsi="Times New Roman" w:cs="Times New Roman"/>
                <w:sz w:val="18"/>
                <w:szCs w:val="18"/>
              </w:rPr>
              <w:t>raz na tydzień</w:t>
            </w:r>
          </w:p>
        </w:tc>
      </w:tr>
      <w:tr w:rsidR="00FD2DB4" w:rsidRPr="003312D5" w:rsidTr="007D3E6F">
        <w:trPr>
          <w:trHeight w:val="218"/>
        </w:trPr>
        <w:tc>
          <w:tcPr>
            <w:tcW w:w="533" w:type="dxa"/>
            <w:tcBorders>
              <w:top w:val="single" w:sz="4" w:space="0" w:color="000000"/>
              <w:left w:val="single" w:sz="4" w:space="0" w:color="000000"/>
              <w:bottom w:val="single" w:sz="4" w:space="0" w:color="000000"/>
            </w:tcBorders>
            <w:shd w:val="clear" w:color="auto" w:fill="auto"/>
          </w:tcPr>
          <w:p w:rsidR="00FD2DB4" w:rsidRPr="003312D5" w:rsidRDefault="00FD2DB4" w:rsidP="0096298F">
            <w:pPr>
              <w:autoSpaceDE w:val="0"/>
              <w:snapToGrid w:val="0"/>
              <w:spacing w:after="0"/>
              <w:ind w:right="-517"/>
              <w:jc w:val="both"/>
              <w:rPr>
                <w:rFonts w:ascii="Times New Roman" w:hAnsi="Times New Roman" w:cs="Times New Roman"/>
                <w:sz w:val="18"/>
                <w:szCs w:val="18"/>
              </w:rPr>
            </w:pPr>
            <w:r w:rsidRPr="003312D5">
              <w:rPr>
                <w:rFonts w:ascii="Times New Roman" w:hAnsi="Times New Roman" w:cs="Times New Roman"/>
                <w:sz w:val="18"/>
                <w:szCs w:val="18"/>
              </w:rPr>
              <w:t>6.</w:t>
            </w:r>
          </w:p>
        </w:tc>
        <w:tc>
          <w:tcPr>
            <w:tcW w:w="911" w:type="dxa"/>
            <w:tcBorders>
              <w:top w:val="single" w:sz="4" w:space="0" w:color="000000"/>
              <w:left w:val="single" w:sz="4" w:space="0" w:color="000000"/>
              <w:bottom w:val="single" w:sz="4" w:space="0" w:color="000000"/>
            </w:tcBorders>
            <w:shd w:val="clear" w:color="auto" w:fill="auto"/>
          </w:tcPr>
          <w:p w:rsidR="00FD2DB4" w:rsidRPr="003312D5" w:rsidRDefault="00FD2DB4" w:rsidP="0096298F">
            <w:pPr>
              <w:autoSpaceDE w:val="0"/>
              <w:snapToGrid w:val="0"/>
              <w:spacing w:after="0"/>
              <w:ind w:right="-517"/>
              <w:jc w:val="both"/>
              <w:rPr>
                <w:rFonts w:ascii="Times New Roman" w:hAnsi="Times New Roman" w:cs="Times New Roman"/>
                <w:sz w:val="18"/>
                <w:szCs w:val="18"/>
              </w:rPr>
            </w:pPr>
            <w:r w:rsidRPr="003312D5">
              <w:rPr>
                <w:rFonts w:ascii="Times New Roman" w:hAnsi="Times New Roman" w:cs="Times New Roman"/>
                <w:sz w:val="18"/>
                <w:szCs w:val="18"/>
              </w:rPr>
              <w:t>20 01 08</w:t>
            </w:r>
          </w:p>
          <w:p w:rsidR="00FD2DB4" w:rsidRPr="003312D5" w:rsidRDefault="00FD2DB4" w:rsidP="0096298F">
            <w:pPr>
              <w:autoSpaceDE w:val="0"/>
              <w:snapToGrid w:val="0"/>
              <w:spacing w:after="0"/>
              <w:ind w:right="-517"/>
              <w:jc w:val="both"/>
              <w:rPr>
                <w:rFonts w:ascii="Times New Roman" w:hAnsi="Times New Roman" w:cs="Times New Roman"/>
                <w:sz w:val="18"/>
                <w:szCs w:val="18"/>
              </w:rPr>
            </w:pPr>
            <w:r w:rsidRPr="003312D5">
              <w:rPr>
                <w:rFonts w:ascii="Times New Roman" w:hAnsi="Times New Roman" w:cs="Times New Roman"/>
                <w:sz w:val="18"/>
                <w:szCs w:val="18"/>
              </w:rPr>
              <w:t>20 02 01</w:t>
            </w:r>
          </w:p>
        </w:tc>
        <w:tc>
          <w:tcPr>
            <w:tcW w:w="2410" w:type="dxa"/>
            <w:tcBorders>
              <w:top w:val="single" w:sz="4" w:space="0" w:color="000000"/>
              <w:left w:val="single" w:sz="4" w:space="0" w:color="000000"/>
              <w:bottom w:val="single" w:sz="4" w:space="0" w:color="000000"/>
            </w:tcBorders>
            <w:shd w:val="clear" w:color="auto" w:fill="auto"/>
          </w:tcPr>
          <w:p w:rsidR="00FD2DB4" w:rsidRPr="003312D5" w:rsidRDefault="00FD2DB4" w:rsidP="0096298F">
            <w:pPr>
              <w:autoSpaceDE w:val="0"/>
              <w:snapToGrid w:val="0"/>
              <w:spacing w:after="0"/>
              <w:ind w:right="-517"/>
              <w:jc w:val="both"/>
              <w:rPr>
                <w:rFonts w:ascii="Times New Roman" w:hAnsi="Times New Roman" w:cs="Times New Roman"/>
                <w:sz w:val="18"/>
                <w:szCs w:val="18"/>
              </w:rPr>
            </w:pPr>
            <w:r>
              <w:rPr>
                <w:rFonts w:ascii="Times New Roman" w:hAnsi="Times New Roman" w:cs="Times New Roman"/>
                <w:sz w:val="18"/>
                <w:szCs w:val="18"/>
              </w:rPr>
              <w:t>odpady biodegradowalne</w:t>
            </w:r>
          </w:p>
          <w:p w:rsidR="00FD2DB4" w:rsidRPr="003312D5" w:rsidRDefault="00FD2DB4" w:rsidP="0096298F">
            <w:pPr>
              <w:autoSpaceDE w:val="0"/>
              <w:snapToGrid w:val="0"/>
              <w:spacing w:after="0"/>
              <w:ind w:right="-517"/>
              <w:jc w:val="both"/>
              <w:rPr>
                <w:rFonts w:ascii="Times New Roman" w:hAnsi="Times New Roman" w:cs="Times New Roman"/>
                <w:sz w:val="18"/>
                <w:szCs w:val="18"/>
              </w:rPr>
            </w:pPr>
            <w:r w:rsidRPr="003312D5">
              <w:rPr>
                <w:rFonts w:ascii="Times New Roman" w:hAnsi="Times New Roman" w:cs="Times New Roman"/>
                <w:sz w:val="18"/>
                <w:szCs w:val="18"/>
              </w:rPr>
              <w:t>odpady zielone</w:t>
            </w:r>
          </w:p>
        </w:tc>
        <w:tc>
          <w:tcPr>
            <w:tcW w:w="3342" w:type="dxa"/>
            <w:tcBorders>
              <w:top w:val="single" w:sz="4" w:space="0" w:color="000000"/>
              <w:left w:val="single" w:sz="4" w:space="0" w:color="000000"/>
              <w:bottom w:val="single" w:sz="4" w:space="0" w:color="000000"/>
            </w:tcBorders>
            <w:shd w:val="clear" w:color="auto" w:fill="auto"/>
          </w:tcPr>
          <w:p w:rsidR="00FD2DB4" w:rsidRPr="003312D5" w:rsidRDefault="00FD2DB4" w:rsidP="0096298F">
            <w:pPr>
              <w:autoSpaceDE w:val="0"/>
              <w:snapToGrid w:val="0"/>
              <w:spacing w:after="0"/>
              <w:ind w:right="-517"/>
              <w:rPr>
                <w:rFonts w:ascii="Times New Roman" w:hAnsi="Times New Roman" w:cs="Times New Roman"/>
                <w:sz w:val="18"/>
                <w:szCs w:val="18"/>
              </w:rPr>
            </w:pPr>
            <w:r>
              <w:rPr>
                <w:rFonts w:ascii="Times New Roman" w:hAnsi="Times New Roman" w:cs="Times New Roman"/>
                <w:sz w:val="18"/>
                <w:szCs w:val="18"/>
              </w:rPr>
              <w:t>-</w:t>
            </w:r>
            <w:r w:rsidRPr="003312D5">
              <w:rPr>
                <w:rFonts w:ascii="Times New Roman" w:hAnsi="Times New Roman" w:cs="Times New Roman"/>
                <w:sz w:val="18"/>
                <w:szCs w:val="18"/>
              </w:rPr>
              <w:t>pojemniki (zabudowa wielorodzinna),</w:t>
            </w:r>
          </w:p>
          <w:p w:rsidR="00FD2DB4" w:rsidRPr="003312D5" w:rsidRDefault="00FD2DB4" w:rsidP="0096298F">
            <w:pPr>
              <w:autoSpaceDE w:val="0"/>
              <w:spacing w:after="0"/>
              <w:ind w:right="-517"/>
              <w:rPr>
                <w:rFonts w:ascii="Times New Roman" w:hAnsi="Times New Roman" w:cs="Times New Roman"/>
                <w:sz w:val="18"/>
                <w:szCs w:val="18"/>
              </w:rPr>
            </w:pPr>
            <w:r>
              <w:rPr>
                <w:rFonts w:ascii="Times New Roman" w:hAnsi="Times New Roman" w:cs="Times New Roman"/>
                <w:sz w:val="18"/>
                <w:szCs w:val="18"/>
              </w:rPr>
              <w:t>-w</w:t>
            </w:r>
            <w:r w:rsidRPr="003312D5">
              <w:rPr>
                <w:rFonts w:ascii="Times New Roman" w:hAnsi="Times New Roman" w:cs="Times New Roman"/>
                <w:sz w:val="18"/>
                <w:szCs w:val="18"/>
              </w:rPr>
              <w:t>orki</w:t>
            </w:r>
            <w:r>
              <w:rPr>
                <w:rFonts w:ascii="Times New Roman" w:hAnsi="Times New Roman" w:cs="Times New Roman"/>
                <w:sz w:val="18"/>
                <w:szCs w:val="18"/>
              </w:rPr>
              <w:t xml:space="preserve"> </w:t>
            </w:r>
            <w:r w:rsidRPr="003312D5">
              <w:rPr>
                <w:rFonts w:ascii="Times New Roman" w:hAnsi="Times New Roman" w:cs="Times New Roman"/>
                <w:sz w:val="18"/>
                <w:szCs w:val="18"/>
              </w:rPr>
              <w:t>(zabudowa jednorodzinna)-</w:t>
            </w:r>
          </w:p>
          <w:p w:rsidR="00FD2DB4" w:rsidRPr="003312D5" w:rsidRDefault="00FD2DB4" w:rsidP="0096298F">
            <w:pPr>
              <w:autoSpaceDE w:val="0"/>
              <w:snapToGrid w:val="0"/>
              <w:spacing w:after="0"/>
              <w:ind w:right="-517"/>
              <w:rPr>
                <w:rFonts w:ascii="Times New Roman" w:hAnsi="Times New Roman" w:cs="Times New Roman"/>
                <w:sz w:val="18"/>
                <w:szCs w:val="18"/>
              </w:rPr>
            </w:pPr>
            <w:r w:rsidRPr="003312D5">
              <w:rPr>
                <w:rFonts w:ascii="Times New Roman" w:hAnsi="Times New Roman" w:cs="Times New Roman"/>
                <w:sz w:val="18"/>
                <w:szCs w:val="18"/>
              </w:rPr>
              <w:t>bezpośrednio od właścicieli nieruchomości</w:t>
            </w:r>
          </w:p>
        </w:tc>
        <w:tc>
          <w:tcPr>
            <w:tcW w:w="910" w:type="dxa"/>
            <w:tcBorders>
              <w:top w:val="single" w:sz="4" w:space="0" w:color="000000"/>
              <w:left w:val="single" w:sz="4" w:space="0" w:color="000000"/>
              <w:bottom w:val="single" w:sz="4" w:space="0" w:color="000000"/>
              <w:right w:val="single" w:sz="4" w:space="0" w:color="000000"/>
            </w:tcBorders>
            <w:vAlign w:val="center"/>
          </w:tcPr>
          <w:p w:rsidR="00FD2DB4" w:rsidRPr="003312D5" w:rsidRDefault="00FD2DB4" w:rsidP="0096298F">
            <w:pPr>
              <w:autoSpaceDE w:val="0"/>
              <w:snapToGrid w:val="0"/>
              <w:spacing w:after="0"/>
              <w:ind w:right="-94"/>
              <w:jc w:val="center"/>
              <w:rPr>
                <w:rFonts w:ascii="Times New Roman" w:hAnsi="Times New Roman" w:cs="Times New Roman"/>
                <w:color w:val="000000"/>
                <w:sz w:val="18"/>
                <w:szCs w:val="18"/>
              </w:rPr>
            </w:pPr>
            <w:r w:rsidRPr="003312D5">
              <w:rPr>
                <w:rFonts w:ascii="Times New Roman" w:hAnsi="Times New Roman" w:cs="Times New Roman"/>
                <w:color w:val="000000"/>
                <w:sz w:val="18"/>
                <w:szCs w:val="18"/>
              </w:rPr>
              <w:t>raz na 2 tygodnie</w:t>
            </w:r>
          </w:p>
        </w:tc>
        <w:tc>
          <w:tcPr>
            <w:tcW w:w="1074" w:type="dxa"/>
            <w:tcBorders>
              <w:top w:val="single" w:sz="4" w:space="0" w:color="000000"/>
              <w:left w:val="single" w:sz="4" w:space="0" w:color="000000"/>
              <w:bottom w:val="single" w:sz="4" w:space="0" w:color="000000"/>
              <w:right w:val="single" w:sz="4" w:space="0" w:color="000000"/>
            </w:tcBorders>
            <w:vAlign w:val="center"/>
          </w:tcPr>
          <w:p w:rsidR="00FD2DB4" w:rsidRPr="003312D5" w:rsidRDefault="00FD2DB4" w:rsidP="0096298F">
            <w:pPr>
              <w:autoSpaceDE w:val="0"/>
              <w:snapToGrid w:val="0"/>
              <w:spacing w:after="0"/>
              <w:ind w:right="-94"/>
              <w:jc w:val="center"/>
              <w:rPr>
                <w:rFonts w:ascii="Times New Roman" w:hAnsi="Times New Roman" w:cs="Times New Roman"/>
                <w:color w:val="000000"/>
                <w:sz w:val="18"/>
                <w:szCs w:val="18"/>
              </w:rPr>
            </w:pPr>
            <w:r w:rsidRPr="003312D5">
              <w:rPr>
                <w:rFonts w:ascii="Times New Roman" w:hAnsi="Times New Roman" w:cs="Times New Roman"/>
                <w:color w:val="000000"/>
                <w:sz w:val="18"/>
                <w:szCs w:val="18"/>
              </w:rPr>
              <w:t>raz na 2 tygodnie</w:t>
            </w:r>
          </w:p>
        </w:tc>
        <w:tc>
          <w:tcPr>
            <w:tcW w:w="852" w:type="dxa"/>
            <w:tcBorders>
              <w:top w:val="single" w:sz="4" w:space="0" w:color="000000"/>
              <w:left w:val="single" w:sz="4" w:space="0" w:color="000000"/>
              <w:bottom w:val="single" w:sz="4" w:space="0" w:color="000000"/>
              <w:right w:val="single" w:sz="4" w:space="0" w:color="000000"/>
            </w:tcBorders>
            <w:vAlign w:val="center"/>
          </w:tcPr>
          <w:p w:rsidR="00FD2DB4" w:rsidRPr="003312D5" w:rsidRDefault="00FD2DB4" w:rsidP="0096298F">
            <w:pPr>
              <w:autoSpaceDE w:val="0"/>
              <w:snapToGrid w:val="0"/>
              <w:spacing w:after="0"/>
              <w:ind w:right="-94"/>
              <w:jc w:val="center"/>
              <w:rPr>
                <w:rFonts w:ascii="Times New Roman" w:hAnsi="Times New Roman" w:cs="Times New Roman"/>
                <w:color w:val="000000"/>
                <w:sz w:val="18"/>
                <w:szCs w:val="18"/>
              </w:rPr>
            </w:pPr>
            <w:r w:rsidRPr="003312D5">
              <w:rPr>
                <w:rFonts w:ascii="Times New Roman" w:hAnsi="Times New Roman" w:cs="Times New Roman"/>
                <w:sz w:val="18"/>
                <w:szCs w:val="18"/>
              </w:rPr>
              <w:t>raz na tydzień</w:t>
            </w:r>
          </w:p>
        </w:tc>
        <w:tc>
          <w:tcPr>
            <w:tcW w:w="1134" w:type="dxa"/>
            <w:tcBorders>
              <w:top w:val="single" w:sz="4" w:space="0" w:color="000000"/>
              <w:left w:val="single" w:sz="4" w:space="0" w:color="000000"/>
              <w:bottom w:val="single" w:sz="4" w:space="0" w:color="000000"/>
              <w:right w:val="single" w:sz="4" w:space="0" w:color="000000"/>
            </w:tcBorders>
            <w:vAlign w:val="center"/>
          </w:tcPr>
          <w:p w:rsidR="00FD2DB4" w:rsidRPr="003312D5" w:rsidRDefault="00FD2DB4" w:rsidP="0096298F">
            <w:pPr>
              <w:autoSpaceDE w:val="0"/>
              <w:snapToGrid w:val="0"/>
              <w:spacing w:after="0"/>
              <w:ind w:right="-94"/>
              <w:jc w:val="center"/>
              <w:rPr>
                <w:rFonts w:ascii="Times New Roman" w:hAnsi="Times New Roman" w:cs="Times New Roman"/>
              </w:rPr>
            </w:pPr>
            <w:r w:rsidRPr="003312D5">
              <w:rPr>
                <w:rFonts w:ascii="Times New Roman" w:hAnsi="Times New Roman" w:cs="Times New Roman"/>
                <w:sz w:val="18"/>
                <w:szCs w:val="18"/>
              </w:rPr>
              <w:t>raz na tydzień</w:t>
            </w:r>
          </w:p>
        </w:tc>
      </w:tr>
      <w:tr w:rsidR="00FD2DB4" w:rsidRPr="003312D5" w:rsidTr="007D3E6F">
        <w:trPr>
          <w:trHeight w:val="563"/>
        </w:trPr>
        <w:tc>
          <w:tcPr>
            <w:tcW w:w="533" w:type="dxa"/>
            <w:vMerge w:val="restart"/>
            <w:tcBorders>
              <w:top w:val="single" w:sz="4" w:space="0" w:color="000000"/>
              <w:left w:val="single" w:sz="4" w:space="0" w:color="000000"/>
            </w:tcBorders>
            <w:shd w:val="clear" w:color="auto" w:fill="auto"/>
          </w:tcPr>
          <w:p w:rsidR="00FD2DB4" w:rsidRPr="003312D5" w:rsidRDefault="00FD2DB4" w:rsidP="0096298F">
            <w:pPr>
              <w:autoSpaceDE w:val="0"/>
              <w:snapToGrid w:val="0"/>
              <w:spacing w:after="0"/>
              <w:ind w:right="-517"/>
              <w:jc w:val="both"/>
              <w:rPr>
                <w:rFonts w:ascii="Times New Roman" w:hAnsi="Times New Roman" w:cs="Times New Roman"/>
                <w:sz w:val="18"/>
                <w:szCs w:val="18"/>
              </w:rPr>
            </w:pPr>
            <w:r w:rsidRPr="003312D5">
              <w:rPr>
                <w:rFonts w:ascii="Times New Roman" w:hAnsi="Times New Roman" w:cs="Times New Roman"/>
                <w:sz w:val="18"/>
                <w:szCs w:val="18"/>
              </w:rPr>
              <w:t>7.</w:t>
            </w:r>
          </w:p>
        </w:tc>
        <w:tc>
          <w:tcPr>
            <w:tcW w:w="911" w:type="dxa"/>
            <w:vMerge w:val="restart"/>
            <w:tcBorders>
              <w:top w:val="single" w:sz="4" w:space="0" w:color="000000"/>
              <w:left w:val="single" w:sz="4" w:space="0" w:color="000000"/>
            </w:tcBorders>
            <w:shd w:val="clear" w:color="auto" w:fill="auto"/>
          </w:tcPr>
          <w:p w:rsidR="00FD2DB4" w:rsidRPr="003312D5" w:rsidRDefault="00FD2DB4" w:rsidP="0096298F">
            <w:pPr>
              <w:autoSpaceDE w:val="0"/>
              <w:snapToGrid w:val="0"/>
              <w:spacing w:after="0"/>
              <w:ind w:right="-517"/>
              <w:jc w:val="both"/>
              <w:rPr>
                <w:rFonts w:ascii="Times New Roman" w:hAnsi="Times New Roman" w:cs="Times New Roman"/>
                <w:sz w:val="18"/>
                <w:szCs w:val="18"/>
              </w:rPr>
            </w:pPr>
            <w:r w:rsidRPr="003312D5">
              <w:rPr>
                <w:rFonts w:ascii="Times New Roman" w:hAnsi="Times New Roman" w:cs="Times New Roman"/>
                <w:sz w:val="18"/>
                <w:szCs w:val="18"/>
              </w:rPr>
              <w:t>20 03 07</w:t>
            </w:r>
          </w:p>
        </w:tc>
        <w:tc>
          <w:tcPr>
            <w:tcW w:w="2410" w:type="dxa"/>
            <w:vMerge w:val="restart"/>
            <w:tcBorders>
              <w:top w:val="single" w:sz="4" w:space="0" w:color="000000"/>
              <w:left w:val="single" w:sz="4" w:space="0" w:color="000000"/>
            </w:tcBorders>
            <w:shd w:val="clear" w:color="auto" w:fill="auto"/>
          </w:tcPr>
          <w:p w:rsidR="00FD2DB4" w:rsidRPr="003312D5" w:rsidRDefault="00FD2DB4" w:rsidP="0096298F">
            <w:pPr>
              <w:autoSpaceDE w:val="0"/>
              <w:snapToGrid w:val="0"/>
              <w:spacing w:after="0"/>
              <w:ind w:right="-517"/>
              <w:jc w:val="both"/>
              <w:rPr>
                <w:rFonts w:ascii="Times New Roman" w:hAnsi="Times New Roman" w:cs="Times New Roman"/>
                <w:sz w:val="18"/>
                <w:szCs w:val="18"/>
              </w:rPr>
            </w:pPr>
            <w:r>
              <w:rPr>
                <w:rFonts w:ascii="Times New Roman" w:hAnsi="Times New Roman" w:cs="Times New Roman"/>
                <w:sz w:val="18"/>
                <w:szCs w:val="18"/>
              </w:rPr>
              <w:t xml:space="preserve">odpady </w:t>
            </w:r>
            <w:r w:rsidRPr="003312D5">
              <w:rPr>
                <w:rFonts w:ascii="Times New Roman" w:hAnsi="Times New Roman" w:cs="Times New Roman"/>
                <w:sz w:val="18"/>
                <w:szCs w:val="18"/>
              </w:rPr>
              <w:t>wielkogabarytowe</w:t>
            </w:r>
          </w:p>
        </w:tc>
        <w:tc>
          <w:tcPr>
            <w:tcW w:w="3342" w:type="dxa"/>
            <w:vMerge w:val="restart"/>
            <w:tcBorders>
              <w:top w:val="single" w:sz="4" w:space="0" w:color="000000"/>
              <w:left w:val="single" w:sz="4" w:space="0" w:color="000000"/>
            </w:tcBorders>
            <w:shd w:val="clear" w:color="auto" w:fill="auto"/>
          </w:tcPr>
          <w:p w:rsidR="00FD2DB4" w:rsidRPr="003312D5" w:rsidRDefault="00FD2DB4" w:rsidP="0096298F">
            <w:pPr>
              <w:autoSpaceDE w:val="0"/>
              <w:snapToGrid w:val="0"/>
              <w:spacing w:after="0"/>
              <w:ind w:right="-517"/>
              <w:rPr>
                <w:rFonts w:ascii="Times New Roman" w:hAnsi="Times New Roman" w:cs="Times New Roman"/>
                <w:sz w:val="18"/>
                <w:szCs w:val="18"/>
              </w:rPr>
            </w:pPr>
            <w:r w:rsidRPr="003312D5">
              <w:rPr>
                <w:rFonts w:ascii="Times New Roman" w:hAnsi="Times New Roman" w:cs="Times New Roman"/>
                <w:sz w:val="18"/>
                <w:szCs w:val="18"/>
              </w:rPr>
              <w:t>wystawka</w:t>
            </w:r>
          </w:p>
        </w:tc>
        <w:tc>
          <w:tcPr>
            <w:tcW w:w="910" w:type="dxa"/>
            <w:tcBorders>
              <w:top w:val="single" w:sz="4" w:space="0" w:color="000000"/>
              <w:left w:val="single" w:sz="4" w:space="0" w:color="000000"/>
              <w:bottom w:val="single" w:sz="4" w:space="0" w:color="000000"/>
              <w:right w:val="single" w:sz="4" w:space="0" w:color="000000"/>
            </w:tcBorders>
          </w:tcPr>
          <w:p w:rsidR="00FD2DB4" w:rsidRPr="005C14B6" w:rsidRDefault="00FD2DB4" w:rsidP="0096298F">
            <w:pPr>
              <w:autoSpaceDE w:val="0"/>
              <w:snapToGrid w:val="0"/>
              <w:spacing w:after="0"/>
              <w:ind w:right="-94"/>
              <w:jc w:val="center"/>
              <w:rPr>
                <w:rFonts w:ascii="Times New Roman" w:hAnsi="Times New Roman" w:cs="Times New Roman"/>
                <w:color w:val="000000"/>
                <w:sz w:val="18"/>
                <w:szCs w:val="18"/>
              </w:rPr>
            </w:pPr>
            <w:r>
              <w:rPr>
                <w:rFonts w:ascii="Times New Roman" w:hAnsi="Times New Roman" w:cs="Times New Roman"/>
                <w:color w:val="000000"/>
                <w:sz w:val="18"/>
                <w:szCs w:val="18"/>
              </w:rPr>
              <w:t>raz na pół roku</w:t>
            </w:r>
          </w:p>
        </w:tc>
        <w:tc>
          <w:tcPr>
            <w:tcW w:w="1074" w:type="dxa"/>
            <w:tcBorders>
              <w:top w:val="single" w:sz="4" w:space="0" w:color="000000"/>
              <w:left w:val="single" w:sz="4" w:space="0" w:color="000000"/>
              <w:bottom w:val="single" w:sz="4" w:space="0" w:color="000000"/>
              <w:right w:val="single" w:sz="4" w:space="0" w:color="000000"/>
            </w:tcBorders>
          </w:tcPr>
          <w:p w:rsidR="00FD2DB4" w:rsidRPr="003312D5" w:rsidRDefault="00FD2DB4" w:rsidP="0096298F">
            <w:pPr>
              <w:autoSpaceDE w:val="0"/>
              <w:snapToGrid w:val="0"/>
              <w:spacing w:after="0"/>
              <w:ind w:right="-94"/>
              <w:jc w:val="center"/>
              <w:rPr>
                <w:rFonts w:ascii="Times New Roman" w:hAnsi="Times New Roman" w:cs="Times New Roman"/>
                <w:sz w:val="18"/>
                <w:szCs w:val="18"/>
              </w:rPr>
            </w:pPr>
            <w:r>
              <w:rPr>
                <w:rFonts w:ascii="Times New Roman" w:hAnsi="Times New Roman" w:cs="Times New Roman"/>
                <w:color w:val="000000"/>
                <w:sz w:val="18"/>
                <w:szCs w:val="18"/>
              </w:rPr>
              <w:t>raz na pół roku</w:t>
            </w:r>
          </w:p>
        </w:tc>
        <w:tc>
          <w:tcPr>
            <w:tcW w:w="852" w:type="dxa"/>
            <w:tcBorders>
              <w:top w:val="single" w:sz="4" w:space="0" w:color="000000"/>
              <w:left w:val="single" w:sz="4" w:space="0" w:color="000000"/>
              <w:bottom w:val="single" w:sz="4" w:space="0" w:color="000000"/>
              <w:right w:val="single" w:sz="4" w:space="0" w:color="000000"/>
            </w:tcBorders>
          </w:tcPr>
          <w:p w:rsidR="00FD2DB4" w:rsidRPr="003312D5" w:rsidRDefault="00FD2DB4" w:rsidP="0096298F">
            <w:pPr>
              <w:autoSpaceDE w:val="0"/>
              <w:snapToGrid w:val="0"/>
              <w:spacing w:after="0"/>
              <w:ind w:right="-94"/>
              <w:jc w:val="center"/>
              <w:rPr>
                <w:rFonts w:ascii="Times New Roman" w:hAnsi="Times New Roman" w:cs="Times New Roman"/>
                <w:sz w:val="18"/>
                <w:szCs w:val="18"/>
              </w:rPr>
            </w:pPr>
            <w:r>
              <w:rPr>
                <w:rFonts w:ascii="Times New Roman" w:hAnsi="Times New Roman" w:cs="Times New Roman"/>
                <w:color w:val="000000"/>
                <w:sz w:val="18"/>
                <w:szCs w:val="18"/>
              </w:rPr>
              <w:t>raz na pół roku</w:t>
            </w:r>
          </w:p>
        </w:tc>
        <w:tc>
          <w:tcPr>
            <w:tcW w:w="1134" w:type="dxa"/>
            <w:tcBorders>
              <w:top w:val="single" w:sz="4" w:space="0" w:color="000000"/>
              <w:left w:val="single" w:sz="4" w:space="0" w:color="000000"/>
              <w:bottom w:val="single" w:sz="4" w:space="0" w:color="000000"/>
              <w:right w:val="single" w:sz="4" w:space="0" w:color="000000"/>
            </w:tcBorders>
          </w:tcPr>
          <w:p w:rsidR="00FD2DB4" w:rsidRPr="003312D5" w:rsidRDefault="00FD2DB4" w:rsidP="0096298F">
            <w:pPr>
              <w:autoSpaceDE w:val="0"/>
              <w:snapToGrid w:val="0"/>
              <w:spacing w:after="0"/>
              <w:ind w:right="-94"/>
              <w:jc w:val="center"/>
              <w:rPr>
                <w:rFonts w:ascii="Times New Roman" w:hAnsi="Times New Roman" w:cs="Times New Roman"/>
              </w:rPr>
            </w:pPr>
            <w:r>
              <w:rPr>
                <w:rFonts w:ascii="Times New Roman" w:hAnsi="Times New Roman" w:cs="Times New Roman"/>
                <w:color w:val="000000"/>
                <w:sz w:val="18"/>
                <w:szCs w:val="18"/>
              </w:rPr>
              <w:t>raz na pół roku</w:t>
            </w:r>
          </w:p>
        </w:tc>
      </w:tr>
      <w:tr w:rsidR="00FD2DB4" w:rsidRPr="003312D5" w:rsidTr="0096298F">
        <w:trPr>
          <w:trHeight w:val="186"/>
        </w:trPr>
        <w:tc>
          <w:tcPr>
            <w:tcW w:w="533" w:type="dxa"/>
            <w:vMerge/>
            <w:tcBorders>
              <w:left w:val="single" w:sz="4" w:space="0" w:color="000000"/>
              <w:bottom w:val="single" w:sz="4" w:space="0" w:color="000000"/>
            </w:tcBorders>
            <w:shd w:val="clear" w:color="auto" w:fill="auto"/>
          </w:tcPr>
          <w:p w:rsidR="00FD2DB4" w:rsidRPr="003312D5" w:rsidRDefault="00FD2DB4" w:rsidP="0096298F">
            <w:pPr>
              <w:autoSpaceDE w:val="0"/>
              <w:snapToGrid w:val="0"/>
              <w:spacing w:after="0"/>
              <w:ind w:right="-517"/>
              <w:jc w:val="both"/>
              <w:rPr>
                <w:rFonts w:ascii="Times New Roman" w:hAnsi="Times New Roman" w:cs="Times New Roman"/>
                <w:sz w:val="18"/>
                <w:szCs w:val="18"/>
              </w:rPr>
            </w:pPr>
          </w:p>
        </w:tc>
        <w:tc>
          <w:tcPr>
            <w:tcW w:w="911" w:type="dxa"/>
            <w:vMerge/>
            <w:tcBorders>
              <w:left w:val="single" w:sz="4" w:space="0" w:color="000000"/>
              <w:bottom w:val="single" w:sz="4" w:space="0" w:color="000000"/>
            </w:tcBorders>
            <w:shd w:val="clear" w:color="auto" w:fill="auto"/>
          </w:tcPr>
          <w:p w:rsidR="00FD2DB4" w:rsidRPr="003312D5" w:rsidRDefault="00FD2DB4" w:rsidP="0096298F">
            <w:pPr>
              <w:autoSpaceDE w:val="0"/>
              <w:snapToGrid w:val="0"/>
              <w:spacing w:after="0"/>
              <w:ind w:right="-517"/>
              <w:jc w:val="both"/>
              <w:rPr>
                <w:rFonts w:ascii="Times New Roman" w:hAnsi="Times New Roman" w:cs="Times New Roman"/>
                <w:sz w:val="18"/>
                <w:szCs w:val="18"/>
              </w:rPr>
            </w:pPr>
          </w:p>
        </w:tc>
        <w:tc>
          <w:tcPr>
            <w:tcW w:w="2410" w:type="dxa"/>
            <w:vMerge/>
            <w:tcBorders>
              <w:left w:val="single" w:sz="4" w:space="0" w:color="000000"/>
              <w:bottom w:val="single" w:sz="4" w:space="0" w:color="000000"/>
            </w:tcBorders>
            <w:shd w:val="clear" w:color="auto" w:fill="auto"/>
          </w:tcPr>
          <w:p w:rsidR="00FD2DB4" w:rsidRDefault="00FD2DB4" w:rsidP="0096298F">
            <w:pPr>
              <w:autoSpaceDE w:val="0"/>
              <w:snapToGrid w:val="0"/>
              <w:spacing w:after="0"/>
              <w:ind w:right="-517"/>
              <w:jc w:val="both"/>
              <w:rPr>
                <w:rFonts w:ascii="Times New Roman" w:hAnsi="Times New Roman" w:cs="Times New Roman"/>
                <w:sz w:val="18"/>
                <w:szCs w:val="18"/>
              </w:rPr>
            </w:pPr>
          </w:p>
        </w:tc>
        <w:tc>
          <w:tcPr>
            <w:tcW w:w="3342" w:type="dxa"/>
            <w:vMerge/>
            <w:tcBorders>
              <w:left w:val="single" w:sz="4" w:space="0" w:color="000000"/>
              <w:bottom w:val="single" w:sz="4" w:space="0" w:color="000000"/>
            </w:tcBorders>
            <w:shd w:val="clear" w:color="auto" w:fill="auto"/>
          </w:tcPr>
          <w:p w:rsidR="00FD2DB4" w:rsidRPr="003312D5" w:rsidRDefault="00FD2DB4" w:rsidP="0096298F">
            <w:pPr>
              <w:autoSpaceDE w:val="0"/>
              <w:snapToGrid w:val="0"/>
              <w:spacing w:after="0"/>
              <w:ind w:right="-517"/>
              <w:rPr>
                <w:rFonts w:ascii="Times New Roman" w:hAnsi="Times New Roman" w:cs="Times New Roman"/>
                <w:sz w:val="18"/>
                <w:szCs w:val="18"/>
              </w:rPr>
            </w:pPr>
          </w:p>
        </w:tc>
        <w:tc>
          <w:tcPr>
            <w:tcW w:w="3970" w:type="dxa"/>
            <w:gridSpan w:val="4"/>
            <w:tcBorders>
              <w:top w:val="single" w:sz="4" w:space="0" w:color="000000"/>
              <w:left w:val="single" w:sz="4" w:space="0" w:color="000000"/>
              <w:bottom w:val="single" w:sz="4" w:space="0" w:color="000000"/>
              <w:right w:val="single" w:sz="4" w:space="0" w:color="000000"/>
            </w:tcBorders>
          </w:tcPr>
          <w:p w:rsidR="00FD2DB4" w:rsidRDefault="00FD2DB4" w:rsidP="0096298F">
            <w:pPr>
              <w:autoSpaceDE w:val="0"/>
              <w:snapToGrid w:val="0"/>
              <w:spacing w:after="0"/>
              <w:ind w:right="-94"/>
              <w:jc w:val="center"/>
              <w:rPr>
                <w:rFonts w:ascii="Times New Roman" w:hAnsi="Times New Roman" w:cs="Times New Roman"/>
                <w:color w:val="000000"/>
                <w:sz w:val="18"/>
                <w:szCs w:val="18"/>
              </w:rPr>
            </w:pPr>
            <w:r>
              <w:rPr>
                <w:rFonts w:ascii="Times New Roman" w:hAnsi="Times New Roman" w:cs="Times New Roman"/>
                <w:color w:val="000000"/>
                <w:sz w:val="18"/>
                <w:szCs w:val="18"/>
              </w:rPr>
              <w:t>Całorocznie do PSZOK</w:t>
            </w:r>
          </w:p>
        </w:tc>
      </w:tr>
      <w:tr w:rsidR="00FD2DB4" w:rsidRPr="003312D5" w:rsidTr="007D3E6F">
        <w:trPr>
          <w:trHeight w:val="502"/>
        </w:trPr>
        <w:tc>
          <w:tcPr>
            <w:tcW w:w="533" w:type="dxa"/>
            <w:vMerge w:val="restart"/>
            <w:tcBorders>
              <w:top w:val="single" w:sz="4" w:space="0" w:color="000000"/>
              <w:left w:val="single" w:sz="4" w:space="0" w:color="000000"/>
            </w:tcBorders>
            <w:shd w:val="clear" w:color="auto" w:fill="auto"/>
          </w:tcPr>
          <w:p w:rsidR="00FD2DB4" w:rsidRPr="003312D5" w:rsidRDefault="00FD2DB4" w:rsidP="0096298F">
            <w:pPr>
              <w:autoSpaceDE w:val="0"/>
              <w:snapToGrid w:val="0"/>
              <w:spacing w:after="0"/>
              <w:ind w:right="-517"/>
              <w:jc w:val="both"/>
              <w:rPr>
                <w:rFonts w:ascii="Times New Roman" w:hAnsi="Times New Roman" w:cs="Times New Roman"/>
                <w:sz w:val="18"/>
                <w:szCs w:val="18"/>
              </w:rPr>
            </w:pPr>
            <w:r w:rsidRPr="003312D5">
              <w:rPr>
                <w:rFonts w:ascii="Times New Roman" w:hAnsi="Times New Roman" w:cs="Times New Roman"/>
                <w:sz w:val="18"/>
                <w:szCs w:val="18"/>
              </w:rPr>
              <w:t>8.</w:t>
            </w:r>
          </w:p>
        </w:tc>
        <w:tc>
          <w:tcPr>
            <w:tcW w:w="911" w:type="dxa"/>
            <w:vMerge w:val="restart"/>
            <w:tcBorders>
              <w:top w:val="single" w:sz="4" w:space="0" w:color="000000"/>
              <w:left w:val="single" w:sz="4" w:space="0" w:color="000000"/>
            </w:tcBorders>
            <w:shd w:val="clear" w:color="auto" w:fill="auto"/>
          </w:tcPr>
          <w:p w:rsidR="00FD2DB4" w:rsidRPr="003312D5" w:rsidRDefault="00FD2DB4" w:rsidP="0096298F">
            <w:pPr>
              <w:autoSpaceDE w:val="0"/>
              <w:snapToGrid w:val="0"/>
              <w:spacing w:after="0"/>
              <w:ind w:right="-517"/>
              <w:jc w:val="both"/>
              <w:rPr>
                <w:rFonts w:ascii="Times New Roman" w:hAnsi="Times New Roman" w:cs="Times New Roman"/>
                <w:sz w:val="18"/>
                <w:szCs w:val="18"/>
              </w:rPr>
            </w:pPr>
            <w:r w:rsidRPr="003312D5">
              <w:rPr>
                <w:rFonts w:ascii="Times New Roman" w:hAnsi="Times New Roman" w:cs="Times New Roman"/>
                <w:sz w:val="18"/>
                <w:szCs w:val="18"/>
              </w:rPr>
              <w:t>20 01 21*</w:t>
            </w:r>
          </w:p>
          <w:p w:rsidR="00FD2DB4" w:rsidRPr="003312D5" w:rsidRDefault="00FD2DB4" w:rsidP="0096298F">
            <w:pPr>
              <w:autoSpaceDE w:val="0"/>
              <w:spacing w:after="0"/>
              <w:ind w:right="-517"/>
              <w:jc w:val="both"/>
              <w:rPr>
                <w:rFonts w:ascii="Times New Roman" w:hAnsi="Times New Roman" w:cs="Times New Roman"/>
                <w:sz w:val="18"/>
                <w:szCs w:val="18"/>
              </w:rPr>
            </w:pPr>
            <w:r w:rsidRPr="003312D5">
              <w:rPr>
                <w:rFonts w:ascii="Times New Roman" w:hAnsi="Times New Roman" w:cs="Times New Roman"/>
                <w:sz w:val="18"/>
                <w:szCs w:val="18"/>
              </w:rPr>
              <w:t>20 01 23*</w:t>
            </w:r>
          </w:p>
          <w:p w:rsidR="00FD2DB4" w:rsidRPr="003312D5" w:rsidRDefault="00FD2DB4" w:rsidP="0096298F">
            <w:pPr>
              <w:autoSpaceDE w:val="0"/>
              <w:spacing w:after="0"/>
              <w:ind w:right="-517"/>
              <w:jc w:val="both"/>
              <w:rPr>
                <w:rFonts w:ascii="Times New Roman" w:hAnsi="Times New Roman" w:cs="Times New Roman"/>
                <w:sz w:val="18"/>
                <w:szCs w:val="18"/>
              </w:rPr>
            </w:pPr>
            <w:r w:rsidRPr="003312D5">
              <w:rPr>
                <w:rFonts w:ascii="Times New Roman" w:hAnsi="Times New Roman" w:cs="Times New Roman"/>
                <w:sz w:val="18"/>
                <w:szCs w:val="18"/>
              </w:rPr>
              <w:t>20 01 35,</w:t>
            </w:r>
          </w:p>
          <w:p w:rsidR="00FD2DB4" w:rsidRPr="003312D5" w:rsidRDefault="00FD2DB4" w:rsidP="0096298F">
            <w:pPr>
              <w:autoSpaceDE w:val="0"/>
              <w:spacing w:after="0"/>
              <w:ind w:right="-517"/>
              <w:jc w:val="both"/>
              <w:rPr>
                <w:rFonts w:ascii="Times New Roman" w:hAnsi="Times New Roman" w:cs="Times New Roman"/>
                <w:sz w:val="18"/>
                <w:szCs w:val="18"/>
              </w:rPr>
            </w:pPr>
            <w:r w:rsidRPr="003312D5">
              <w:rPr>
                <w:rFonts w:ascii="Times New Roman" w:hAnsi="Times New Roman" w:cs="Times New Roman"/>
                <w:sz w:val="18"/>
                <w:szCs w:val="18"/>
              </w:rPr>
              <w:t>20 01 36</w:t>
            </w:r>
          </w:p>
        </w:tc>
        <w:tc>
          <w:tcPr>
            <w:tcW w:w="2410" w:type="dxa"/>
            <w:vMerge w:val="restart"/>
            <w:tcBorders>
              <w:top w:val="single" w:sz="4" w:space="0" w:color="000000"/>
              <w:left w:val="single" w:sz="4" w:space="0" w:color="000000"/>
            </w:tcBorders>
            <w:shd w:val="clear" w:color="auto" w:fill="auto"/>
            <w:vAlign w:val="center"/>
          </w:tcPr>
          <w:p w:rsidR="0096298F" w:rsidRPr="0096298F" w:rsidRDefault="0096298F" w:rsidP="0096298F">
            <w:pPr>
              <w:autoSpaceDE w:val="0"/>
              <w:spacing w:after="0"/>
              <w:ind w:right="-517"/>
              <w:rPr>
                <w:rFonts w:ascii="Times New Roman" w:hAnsi="Times New Roman" w:cs="Times New Roman"/>
                <w:sz w:val="18"/>
                <w:szCs w:val="18"/>
              </w:rPr>
            </w:pPr>
            <w:r w:rsidRPr="0096298F">
              <w:rPr>
                <w:rFonts w:ascii="Times New Roman" w:hAnsi="Times New Roman" w:cs="Times New Roman"/>
                <w:sz w:val="18"/>
                <w:szCs w:val="18"/>
              </w:rPr>
              <w:t>zużyty sprzęt elektryczny i</w:t>
            </w:r>
          </w:p>
          <w:p w:rsidR="00FD2DB4" w:rsidRPr="003312D5" w:rsidRDefault="0096298F" w:rsidP="0096298F">
            <w:pPr>
              <w:autoSpaceDE w:val="0"/>
              <w:spacing w:after="0"/>
              <w:ind w:right="-517"/>
              <w:rPr>
                <w:rFonts w:ascii="Times New Roman" w:hAnsi="Times New Roman" w:cs="Times New Roman"/>
                <w:sz w:val="18"/>
                <w:szCs w:val="18"/>
              </w:rPr>
            </w:pPr>
            <w:r w:rsidRPr="0096298F">
              <w:rPr>
                <w:rFonts w:ascii="Times New Roman" w:hAnsi="Times New Roman" w:cs="Times New Roman"/>
                <w:sz w:val="18"/>
                <w:szCs w:val="18"/>
              </w:rPr>
              <w:t>elektroniczny</w:t>
            </w:r>
          </w:p>
        </w:tc>
        <w:tc>
          <w:tcPr>
            <w:tcW w:w="3342" w:type="dxa"/>
            <w:vMerge w:val="restart"/>
            <w:tcBorders>
              <w:top w:val="single" w:sz="4" w:space="0" w:color="000000"/>
              <w:left w:val="single" w:sz="4" w:space="0" w:color="000000"/>
            </w:tcBorders>
            <w:shd w:val="clear" w:color="auto" w:fill="auto"/>
          </w:tcPr>
          <w:p w:rsidR="00FD2DB4" w:rsidRPr="003312D5" w:rsidRDefault="00FD2DB4" w:rsidP="0096298F">
            <w:pPr>
              <w:autoSpaceDE w:val="0"/>
              <w:snapToGrid w:val="0"/>
              <w:spacing w:after="0"/>
              <w:ind w:right="-517"/>
              <w:rPr>
                <w:rFonts w:ascii="Times New Roman" w:hAnsi="Times New Roman" w:cs="Times New Roman"/>
                <w:sz w:val="18"/>
                <w:szCs w:val="18"/>
              </w:rPr>
            </w:pPr>
            <w:r w:rsidRPr="003312D5">
              <w:rPr>
                <w:rFonts w:ascii="Times New Roman" w:hAnsi="Times New Roman" w:cs="Times New Roman"/>
                <w:sz w:val="18"/>
                <w:szCs w:val="18"/>
              </w:rPr>
              <w:t>bezpośrednio od właścicieli nieruchomości</w:t>
            </w:r>
          </w:p>
          <w:p w:rsidR="00FD2DB4" w:rsidRPr="003312D5" w:rsidRDefault="00FD2DB4" w:rsidP="0096298F">
            <w:pPr>
              <w:autoSpaceDE w:val="0"/>
              <w:spacing w:after="0"/>
              <w:ind w:right="-517"/>
              <w:rPr>
                <w:rFonts w:ascii="Times New Roman" w:hAnsi="Times New Roman" w:cs="Times New Roman"/>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FD2DB4" w:rsidRPr="003312D5" w:rsidRDefault="00FD2DB4" w:rsidP="0096298F">
            <w:pPr>
              <w:autoSpaceDE w:val="0"/>
              <w:snapToGrid w:val="0"/>
              <w:spacing w:after="0"/>
              <w:ind w:right="-94"/>
              <w:jc w:val="center"/>
              <w:rPr>
                <w:rFonts w:ascii="Times New Roman" w:hAnsi="Times New Roman" w:cs="Times New Roman"/>
                <w:color w:val="000000"/>
                <w:sz w:val="18"/>
                <w:szCs w:val="18"/>
              </w:rPr>
            </w:pPr>
            <w:r>
              <w:rPr>
                <w:rFonts w:ascii="Times New Roman" w:hAnsi="Times New Roman" w:cs="Times New Roman"/>
                <w:color w:val="000000"/>
                <w:sz w:val="18"/>
                <w:szCs w:val="18"/>
              </w:rPr>
              <w:t>raz na pół roku</w:t>
            </w:r>
          </w:p>
        </w:tc>
        <w:tc>
          <w:tcPr>
            <w:tcW w:w="1074" w:type="dxa"/>
            <w:tcBorders>
              <w:top w:val="single" w:sz="4" w:space="0" w:color="000000"/>
              <w:left w:val="single" w:sz="4" w:space="0" w:color="000000"/>
              <w:bottom w:val="single" w:sz="4" w:space="0" w:color="000000"/>
              <w:right w:val="single" w:sz="4" w:space="0" w:color="000000"/>
            </w:tcBorders>
            <w:vAlign w:val="center"/>
          </w:tcPr>
          <w:p w:rsidR="00FD2DB4" w:rsidRPr="003312D5" w:rsidRDefault="00FD2DB4" w:rsidP="0096298F">
            <w:pPr>
              <w:autoSpaceDE w:val="0"/>
              <w:snapToGrid w:val="0"/>
              <w:spacing w:after="0"/>
              <w:ind w:right="-94"/>
              <w:jc w:val="center"/>
              <w:rPr>
                <w:rFonts w:ascii="Times New Roman" w:hAnsi="Times New Roman" w:cs="Times New Roman"/>
                <w:color w:val="000000"/>
                <w:sz w:val="18"/>
                <w:szCs w:val="18"/>
              </w:rPr>
            </w:pPr>
            <w:r>
              <w:rPr>
                <w:rFonts w:ascii="Times New Roman" w:hAnsi="Times New Roman" w:cs="Times New Roman"/>
                <w:color w:val="000000"/>
                <w:sz w:val="18"/>
                <w:szCs w:val="18"/>
              </w:rPr>
              <w:t>raz na pół roku</w:t>
            </w:r>
          </w:p>
        </w:tc>
        <w:tc>
          <w:tcPr>
            <w:tcW w:w="852" w:type="dxa"/>
            <w:tcBorders>
              <w:top w:val="single" w:sz="4" w:space="0" w:color="000000"/>
              <w:left w:val="single" w:sz="4" w:space="0" w:color="000000"/>
              <w:bottom w:val="single" w:sz="4" w:space="0" w:color="000000"/>
              <w:right w:val="single" w:sz="4" w:space="0" w:color="000000"/>
            </w:tcBorders>
            <w:vAlign w:val="center"/>
          </w:tcPr>
          <w:p w:rsidR="00FD2DB4" w:rsidRPr="003312D5" w:rsidRDefault="00FD2DB4" w:rsidP="0096298F">
            <w:pPr>
              <w:autoSpaceDE w:val="0"/>
              <w:snapToGrid w:val="0"/>
              <w:spacing w:after="0"/>
              <w:ind w:right="-94"/>
              <w:jc w:val="center"/>
              <w:rPr>
                <w:rFonts w:ascii="Times New Roman" w:hAnsi="Times New Roman" w:cs="Times New Roman"/>
                <w:color w:val="000000"/>
                <w:sz w:val="18"/>
                <w:szCs w:val="18"/>
              </w:rPr>
            </w:pPr>
            <w:r>
              <w:rPr>
                <w:rFonts w:ascii="Times New Roman" w:hAnsi="Times New Roman" w:cs="Times New Roman"/>
                <w:color w:val="000000"/>
                <w:sz w:val="18"/>
                <w:szCs w:val="18"/>
              </w:rPr>
              <w:t>raz na pół roku</w:t>
            </w:r>
          </w:p>
        </w:tc>
        <w:tc>
          <w:tcPr>
            <w:tcW w:w="1134" w:type="dxa"/>
            <w:tcBorders>
              <w:top w:val="single" w:sz="4" w:space="0" w:color="000000"/>
              <w:left w:val="single" w:sz="4" w:space="0" w:color="000000"/>
              <w:bottom w:val="single" w:sz="4" w:space="0" w:color="000000"/>
              <w:right w:val="single" w:sz="4" w:space="0" w:color="000000"/>
            </w:tcBorders>
            <w:vAlign w:val="center"/>
          </w:tcPr>
          <w:p w:rsidR="00FD2DB4" w:rsidRPr="003312D5" w:rsidRDefault="00FD2DB4" w:rsidP="0096298F">
            <w:pPr>
              <w:autoSpaceDE w:val="0"/>
              <w:snapToGrid w:val="0"/>
              <w:spacing w:after="0"/>
              <w:ind w:right="-94"/>
              <w:jc w:val="center"/>
              <w:rPr>
                <w:rFonts w:ascii="Times New Roman" w:hAnsi="Times New Roman" w:cs="Times New Roman"/>
              </w:rPr>
            </w:pPr>
            <w:r>
              <w:rPr>
                <w:rFonts w:ascii="Times New Roman" w:hAnsi="Times New Roman" w:cs="Times New Roman"/>
                <w:color w:val="000000"/>
                <w:sz w:val="18"/>
                <w:szCs w:val="18"/>
              </w:rPr>
              <w:t>raz na pół roku</w:t>
            </w:r>
          </w:p>
        </w:tc>
      </w:tr>
      <w:tr w:rsidR="00FD2DB4" w:rsidRPr="003312D5" w:rsidTr="007D3E6F">
        <w:trPr>
          <w:trHeight w:val="267"/>
        </w:trPr>
        <w:tc>
          <w:tcPr>
            <w:tcW w:w="533" w:type="dxa"/>
            <w:vMerge/>
            <w:tcBorders>
              <w:left w:val="single" w:sz="4" w:space="0" w:color="000000"/>
              <w:bottom w:val="single" w:sz="4" w:space="0" w:color="000000"/>
            </w:tcBorders>
            <w:shd w:val="clear" w:color="auto" w:fill="auto"/>
          </w:tcPr>
          <w:p w:rsidR="00FD2DB4" w:rsidRPr="003312D5" w:rsidRDefault="00FD2DB4" w:rsidP="0096298F">
            <w:pPr>
              <w:autoSpaceDE w:val="0"/>
              <w:snapToGrid w:val="0"/>
              <w:spacing w:after="0"/>
              <w:ind w:right="-517"/>
              <w:jc w:val="both"/>
              <w:rPr>
                <w:rFonts w:ascii="Times New Roman" w:hAnsi="Times New Roman" w:cs="Times New Roman"/>
                <w:sz w:val="18"/>
                <w:szCs w:val="18"/>
              </w:rPr>
            </w:pPr>
          </w:p>
        </w:tc>
        <w:tc>
          <w:tcPr>
            <w:tcW w:w="911" w:type="dxa"/>
            <w:vMerge/>
            <w:tcBorders>
              <w:left w:val="single" w:sz="4" w:space="0" w:color="000000"/>
              <w:bottom w:val="single" w:sz="4" w:space="0" w:color="000000"/>
            </w:tcBorders>
            <w:shd w:val="clear" w:color="auto" w:fill="auto"/>
          </w:tcPr>
          <w:p w:rsidR="00FD2DB4" w:rsidRPr="003312D5" w:rsidRDefault="00FD2DB4" w:rsidP="0096298F">
            <w:pPr>
              <w:autoSpaceDE w:val="0"/>
              <w:snapToGrid w:val="0"/>
              <w:spacing w:after="0"/>
              <w:ind w:right="-517"/>
              <w:jc w:val="both"/>
              <w:rPr>
                <w:rFonts w:ascii="Times New Roman" w:hAnsi="Times New Roman" w:cs="Times New Roman"/>
                <w:sz w:val="18"/>
                <w:szCs w:val="18"/>
              </w:rPr>
            </w:pPr>
          </w:p>
        </w:tc>
        <w:tc>
          <w:tcPr>
            <w:tcW w:w="2410" w:type="dxa"/>
            <w:vMerge/>
            <w:tcBorders>
              <w:left w:val="single" w:sz="4" w:space="0" w:color="000000"/>
              <w:bottom w:val="single" w:sz="4" w:space="0" w:color="000000"/>
            </w:tcBorders>
            <w:shd w:val="clear" w:color="auto" w:fill="auto"/>
            <w:vAlign w:val="center"/>
          </w:tcPr>
          <w:p w:rsidR="00FD2DB4" w:rsidRPr="003312D5" w:rsidRDefault="00FD2DB4" w:rsidP="0096298F">
            <w:pPr>
              <w:autoSpaceDE w:val="0"/>
              <w:snapToGrid w:val="0"/>
              <w:spacing w:after="0"/>
              <w:ind w:right="-517"/>
              <w:rPr>
                <w:rFonts w:ascii="Times New Roman" w:hAnsi="Times New Roman" w:cs="Times New Roman"/>
                <w:sz w:val="18"/>
                <w:szCs w:val="18"/>
              </w:rPr>
            </w:pPr>
          </w:p>
        </w:tc>
        <w:tc>
          <w:tcPr>
            <w:tcW w:w="3342" w:type="dxa"/>
            <w:vMerge/>
            <w:tcBorders>
              <w:left w:val="single" w:sz="4" w:space="0" w:color="000000"/>
              <w:bottom w:val="single" w:sz="4" w:space="0" w:color="000000"/>
            </w:tcBorders>
            <w:shd w:val="clear" w:color="auto" w:fill="auto"/>
          </w:tcPr>
          <w:p w:rsidR="00FD2DB4" w:rsidRDefault="00FD2DB4" w:rsidP="0096298F">
            <w:pPr>
              <w:autoSpaceDE w:val="0"/>
              <w:snapToGrid w:val="0"/>
              <w:spacing w:after="0"/>
              <w:ind w:right="-517"/>
              <w:rPr>
                <w:rFonts w:ascii="Times New Roman" w:hAnsi="Times New Roman" w:cs="Times New Roman"/>
                <w:sz w:val="18"/>
                <w:szCs w:val="18"/>
              </w:rPr>
            </w:pPr>
          </w:p>
        </w:tc>
        <w:tc>
          <w:tcPr>
            <w:tcW w:w="3970" w:type="dxa"/>
            <w:gridSpan w:val="4"/>
            <w:tcBorders>
              <w:top w:val="single" w:sz="4" w:space="0" w:color="000000"/>
              <w:left w:val="single" w:sz="4" w:space="0" w:color="000000"/>
              <w:bottom w:val="single" w:sz="4" w:space="0" w:color="000000"/>
              <w:right w:val="single" w:sz="4" w:space="0" w:color="000000"/>
            </w:tcBorders>
            <w:vAlign w:val="center"/>
          </w:tcPr>
          <w:p w:rsidR="00FD2DB4" w:rsidRDefault="00FD2DB4" w:rsidP="0096298F">
            <w:pPr>
              <w:autoSpaceDE w:val="0"/>
              <w:snapToGrid w:val="0"/>
              <w:spacing w:after="0"/>
              <w:ind w:right="-94"/>
              <w:jc w:val="center"/>
              <w:rPr>
                <w:rFonts w:ascii="Times New Roman" w:hAnsi="Times New Roman" w:cs="Times New Roman"/>
                <w:color w:val="000000"/>
                <w:sz w:val="18"/>
                <w:szCs w:val="18"/>
              </w:rPr>
            </w:pPr>
            <w:r>
              <w:rPr>
                <w:rFonts w:ascii="Times New Roman" w:hAnsi="Times New Roman" w:cs="Times New Roman"/>
                <w:color w:val="000000"/>
                <w:sz w:val="18"/>
                <w:szCs w:val="18"/>
              </w:rPr>
              <w:t>Całorocznie do PSZOK</w:t>
            </w:r>
          </w:p>
        </w:tc>
      </w:tr>
    </w:tbl>
    <w:p w:rsidR="00EA3C5D" w:rsidRDefault="00EA3C5D" w:rsidP="00E0604B">
      <w:pPr>
        <w:pStyle w:val="Bezodstpw"/>
        <w:jc w:val="both"/>
        <w:rPr>
          <w:rFonts w:cs="Times New Roman"/>
          <w:b w:val="0"/>
          <w:szCs w:val="24"/>
        </w:rPr>
      </w:pPr>
    </w:p>
    <w:p w:rsidR="00EA3C5D" w:rsidRDefault="00EA3C5D" w:rsidP="00F0590A">
      <w:pPr>
        <w:pStyle w:val="Bezodstpw"/>
        <w:ind w:firstLine="357"/>
        <w:jc w:val="both"/>
        <w:rPr>
          <w:rFonts w:cs="Times New Roman"/>
          <w:b w:val="0"/>
          <w:szCs w:val="24"/>
        </w:rPr>
      </w:pPr>
    </w:p>
    <w:p w:rsidR="00B60E73" w:rsidRDefault="005774AB" w:rsidP="005774AB">
      <w:pPr>
        <w:pStyle w:val="Bezodstpw"/>
        <w:numPr>
          <w:ilvl w:val="0"/>
          <w:numId w:val="2"/>
        </w:numPr>
      </w:pPr>
      <w:r>
        <w:t xml:space="preserve"> UCHWAŁY I ZARZĄDZENIA</w:t>
      </w:r>
    </w:p>
    <w:p w:rsidR="005774AB" w:rsidRDefault="005774AB" w:rsidP="005774AB">
      <w:pPr>
        <w:pStyle w:val="Bezodstpw"/>
        <w:ind w:left="360"/>
      </w:pPr>
    </w:p>
    <w:p w:rsidR="005774AB" w:rsidRPr="00A850F8" w:rsidRDefault="005774AB" w:rsidP="007418E2">
      <w:pPr>
        <w:pStyle w:val="Bezodstpw"/>
        <w:ind w:firstLine="360"/>
        <w:jc w:val="both"/>
        <w:rPr>
          <w:b w:val="0"/>
          <w:sz w:val="22"/>
        </w:rPr>
      </w:pPr>
      <w:r w:rsidRPr="00A850F8">
        <w:rPr>
          <w:b w:val="0"/>
          <w:sz w:val="22"/>
        </w:rPr>
        <w:t>Zasady funkcjonowania gminnego systemu gospodarki odpadami komunalnymi określa</w:t>
      </w:r>
      <w:r w:rsidR="00946F3A" w:rsidRPr="00A850F8">
        <w:rPr>
          <w:b w:val="0"/>
          <w:sz w:val="22"/>
        </w:rPr>
        <w:t xml:space="preserve">ły w </w:t>
      </w:r>
      <w:r w:rsidR="0096298F">
        <w:rPr>
          <w:b w:val="0"/>
          <w:sz w:val="22"/>
        </w:rPr>
        <w:t xml:space="preserve">             </w:t>
      </w:r>
      <w:r w:rsidR="00946F3A" w:rsidRPr="00A850F8">
        <w:rPr>
          <w:b w:val="0"/>
          <w:sz w:val="22"/>
        </w:rPr>
        <w:t xml:space="preserve">2016 r. </w:t>
      </w:r>
      <w:r w:rsidRPr="00A850F8">
        <w:rPr>
          <w:b w:val="0"/>
          <w:sz w:val="22"/>
        </w:rPr>
        <w:t xml:space="preserve">szczegółowo </w:t>
      </w:r>
      <w:r w:rsidRPr="00A850F8">
        <w:rPr>
          <w:b w:val="0"/>
          <w:sz w:val="22"/>
          <w:u w:val="single"/>
        </w:rPr>
        <w:t>akty prawa miejscowego</w:t>
      </w:r>
      <w:r w:rsidRPr="00A850F8">
        <w:rPr>
          <w:b w:val="0"/>
          <w:sz w:val="22"/>
        </w:rPr>
        <w:t>, w tym:</w:t>
      </w:r>
    </w:p>
    <w:p w:rsidR="005774AB" w:rsidRPr="00A850F8" w:rsidRDefault="005774AB" w:rsidP="00184629">
      <w:pPr>
        <w:pStyle w:val="Akapitzlist"/>
        <w:numPr>
          <w:ilvl w:val="0"/>
          <w:numId w:val="6"/>
        </w:numPr>
        <w:shd w:val="clear" w:color="auto" w:fill="FFFFFF"/>
        <w:spacing w:before="215" w:after="0" w:line="244" w:lineRule="atLeast"/>
        <w:ind w:left="709" w:right="-12" w:hanging="283"/>
        <w:jc w:val="both"/>
        <w:rPr>
          <w:rFonts w:ascii="Times New Roman" w:eastAsia="Times New Roman" w:hAnsi="Times New Roman"/>
          <w:bCs/>
          <w:szCs w:val="24"/>
          <w:lang w:eastAsia="pl-PL"/>
        </w:rPr>
      </w:pPr>
      <w:r w:rsidRPr="00A850F8">
        <w:rPr>
          <w:rFonts w:ascii="Times New Roman" w:eastAsia="Times New Roman" w:hAnsi="Times New Roman"/>
          <w:bCs/>
          <w:szCs w:val="24"/>
          <w:lang w:eastAsia="pl-PL"/>
        </w:rPr>
        <w:t xml:space="preserve">Uchwała Nr XXXII(211)2016 Rady Miejskiej w Barczewie </w:t>
      </w:r>
      <w:r w:rsidRPr="00A850F8">
        <w:rPr>
          <w:rFonts w:ascii="Times New Roman" w:eastAsia="Times New Roman" w:hAnsi="Times New Roman"/>
          <w:szCs w:val="24"/>
          <w:lang w:eastAsia="pl-PL"/>
        </w:rPr>
        <w:t>z dnia 25 października 2016 r.</w:t>
      </w:r>
      <w:r w:rsidRPr="00A850F8">
        <w:rPr>
          <w:rFonts w:ascii="Times New Roman" w:eastAsia="Times New Roman" w:hAnsi="Times New Roman"/>
          <w:bCs/>
          <w:szCs w:val="24"/>
          <w:lang w:eastAsia="pl-PL"/>
        </w:rPr>
        <w:t xml:space="preserve"> w sprawie ustalenia regulaminu utrzymania czystości i porządku na terenie Gminy Barczewo (Dz. U. z 2016, poz. 4190),</w:t>
      </w:r>
    </w:p>
    <w:p w:rsidR="00160AC2" w:rsidRPr="00A850F8" w:rsidRDefault="00160AC2" w:rsidP="007418E2">
      <w:pPr>
        <w:pStyle w:val="Akapitzlist"/>
        <w:shd w:val="clear" w:color="auto" w:fill="FFFFFF"/>
        <w:spacing w:before="215" w:after="0" w:line="244" w:lineRule="atLeast"/>
        <w:ind w:left="284" w:right="-12" w:hanging="284"/>
        <w:jc w:val="both"/>
        <w:rPr>
          <w:rFonts w:ascii="Times New Roman" w:eastAsia="Times New Roman" w:hAnsi="Times New Roman"/>
          <w:bCs/>
          <w:szCs w:val="24"/>
          <w:lang w:eastAsia="pl-PL"/>
        </w:rPr>
      </w:pPr>
    </w:p>
    <w:p w:rsidR="00160AC2" w:rsidRPr="00A850F8" w:rsidRDefault="00160AC2" w:rsidP="00184629">
      <w:pPr>
        <w:pStyle w:val="Akapitzlist"/>
        <w:numPr>
          <w:ilvl w:val="0"/>
          <w:numId w:val="6"/>
        </w:numPr>
        <w:shd w:val="clear" w:color="auto" w:fill="FFFFFF"/>
        <w:spacing w:after="0" w:line="244" w:lineRule="atLeast"/>
        <w:ind w:left="709" w:right="-12" w:hanging="283"/>
        <w:jc w:val="both"/>
        <w:rPr>
          <w:rFonts w:ascii="Times New Roman" w:eastAsia="Times New Roman" w:hAnsi="Times New Roman" w:cs="Times New Roman"/>
          <w:bCs/>
          <w:szCs w:val="24"/>
          <w:lang w:eastAsia="pl-PL"/>
        </w:rPr>
      </w:pPr>
      <w:r w:rsidRPr="00A850F8">
        <w:rPr>
          <w:rFonts w:ascii="Times New Roman" w:hAnsi="Times New Roman" w:cs="Times New Roman"/>
          <w:bCs/>
          <w:szCs w:val="24"/>
        </w:rPr>
        <w:t xml:space="preserve">Uchwała Nr XXVII/183/16 Rady Miejskiej w Barczewie </w:t>
      </w:r>
      <w:r w:rsidRPr="00A850F8">
        <w:rPr>
          <w:rFonts w:ascii="Times New Roman" w:hAnsi="Times New Roman" w:cs="Times New Roman"/>
          <w:szCs w:val="24"/>
        </w:rPr>
        <w:t xml:space="preserve">z dnia 5 lipca 2016 r. </w:t>
      </w:r>
      <w:r w:rsidRPr="00A850F8">
        <w:rPr>
          <w:rFonts w:ascii="Times New Roman" w:hAnsi="Times New Roman" w:cs="Times New Roman"/>
          <w:bCs/>
          <w:szCs w:val="24"/>
        </w:rPr>
        <w:t>w sprawie ustalenia wzoru deklaracji o wysokości opłaty za gospodarowanie odpadami komunalnymi składanej przez właścicieli nieruchomości (Dz.U. z 2016, poz. 2941),</w:t>
      </w:r>
    </w:p>
    <w:p w:rsidR="00160AC2" w:rsidRPr="00A850F8" w:rsidRDefault="00160AC2" w:rsidP="00184629">
      <w:pPr>
        <w:pStyle w:val="Akapitzlist"/>
        <w:shd w:val="clear" w:color="auto" w:fill="FFFFFF"/>
        <w:spacing w:after="0" w:line="244" w:lineRule="atLeast"/>
        <w:ind w:left="709" w:right="-12" w:hanging="283"/>
        <w:jc w:val="both"/>
        <w:rPr>
          <w:rFonts w:ascii="Times New Roman" w:eastAsia="Times New Roman" w:hAnsi="Times New Roman" w:cs="Times New Roman"/>
          <w:bCs/>
          <w:szCs w:val="24"/>
          <w:lang w:eastAsia="pl-PL"/>
        </w:rPr>
      </w:pPr>
    </w:p>
    <w:p w:rsidR="00946F3A" w:rsidRPr="00A850F8" w:rsidRDefault="00C31E60" w:rsidP="00184629">
      <w:pPr>
        <w:pStyle w:val="Akapitzlist"/>
        <w:numPr>
          <w:ilvl w:val="0"/>
          <w:numId w:val="6"/>
        </w:numPr>
        <w:shd w:val="clear" w:color="auto" w:fill="FFFFFF"/>
        <w:spacing w:before="215" w:after="0" w:line="244" w:lineRule="atLeast"/>
        <w:ind w:left="709" w:right="-12" w:hanging="283"/>
        <w:jc w:val="both"/>
        <w:rPr>
          <w:rFonts w:ascii="Times New Roman" w:eastAsia="Times New Roman" w:hAnsi="Times New Roman" w:cs="Times New Roman"/>
          <w:bCs/>
          <w:szCs w:val="24"/>
          <w:lang w:eastAsia="pl-PL"/>
        </w:rPr>
      </w:pPr>
      <w:r w:rsidRPr="00A850F8">
        <w:rPr>
          <w:rFonts w:ascii="Times New Roman" w:hAnsi="Times New Roman" w:cs="Times New Roman"/>
          <w:szCs w:val="24"/>
        </w:rPr>
        <w:t xml:space="preserve">Uchwała Nr </w:t>
      </w:r>
      <w:r w:rsidR="00160AC2" w:rsidRPr="00A850F8">
        <w:rPr>
          <w:rFonts w:ascii="Times New Roman" w:hAnsi="Times New Roman" w:cs="Times New Roman"/>
          <w:szCs w:val="24"/>
        </w:rPr>
        <w:t xml:space="preserve">XXVII/184/16 </w:t>
      </w:r>
      <w:r w:rsidRPr="00A850F8">
        <w:rPr>
          <w:rFonts w:ascii="Times New Roman" w:hAnsi="Times New Roman" w:cs="Times New Roman"/>
          <w:szCs w:val="24"/>
        </w:rPr>
        <w:t xml:space="preserve">Rady Miejskiej w Barczewie </w:t>
      </w:r>
      <w:r w:rsidR="00160AC2" w:rsidRPr="00A850F8">
        <w:rPr>
          <w:rFonts w:ascii="Times New Roman" w:hAnsi="Times New Roman" w:cs="Times New Roman"/>
          <w:szCs w:val="24"/>
        </w:rPr>
        <w:t xml:space="preserve">z dnia 5 lipca 2016 r. w sprawie terminu, częstotliwości i trybu uiszczania opłaty za gospodarowanie odpadami komunalnymi przez właścicieli nieruchomości zamieszkałych na terenie </w:t>
      </w:r>
      <w:r w:rsidR="00946F3A" w:rsidRPr="00A850F8">
        <w:rPr>
          <w:rFonts w:ascii="Times New Roman" w:hAnsi="Times New Roman" w:cs="Times New Roman"/>
          <w:szCs w:val="24"/>
        </w:rPr>
        <w:t>G</w:t>
      </w:r>
      <w:r w:rsidR="00160AC2" w:rsidRPr="00A850F8">
        <w:rPr>
          <w:rFonts w:ascii="Times New Roman" w:hAnsi="Times New Roman" w:cs="Times New Roman"/>
          <w:szCs w:val="24"/>
        </w:rPr>
        <w:t>miny Barczewo</w:t>
      </w:r>
      <w:r w:rsidRPr="00A850F8">
        <w:rPr>
          <w:rFonts w:ascii="Times New Roman" w:hAnsi="Times New Roman" w:cs="Times New Roman"/>
          <w:szCs w:val="24"/>
        </w:rPr>
        <w:t>,</w:t>
      </w:r>
    </w:p>
    <w:p w:rsidR="00946F3A" w:rsidRPr="00A850F8" w:rsidRDefault="00946F3A" w:rsidP="007418E2">
      <w:pPr>
        <w:pStyle w:val="Akapitzlist"/>
        <w:ind w:left="284" w:hanging="284"/>
        <w:jc w:val="both"/>
        <w:rPr>
          <w:rFonts w:ascii="Times New Roman,Bold" w:hAnsi="Times New Roman,Bold" w:cs="Times New Roman,Bold"/>
          <w:b/>
          <w:bCs/>
          <w:szCs w:val="24"/>
        </w:rPr>
      </w:pPr>
    </w:p>
    <w:p w:rsidR="008C24F9" w:rsidRPr="00A850F8" w:rsidRDefault="00946F3A" w:rsidP="00184629">
      <w:pPr>
        <w:pStyle w:val="Akapitzlist"/>
        <w:numPr>
          <w:ilvl w:val="0"/>
          <w:numId w:val="6"/>
        </w:numPr>
        <w:shd w:val="clear" w:color="auto" w:fill="FFFFFF"/>
        <w:spacing w:before="215" w:after="0" w:line="244" w:lineRule="atLeast"/>
        <w:ind w:left="709" w:right="-12" w:hanging="283"/>
        <w:jc w:val="both"/>
        <w:rPr>
          <w:rFonts w:ascii="Times New Roman" w:eastAsia="Times New Roman" w:hAnsi="Times New Roman" w:cs="Times New Roman"/>
          <w:bCs/>
          <w:szCs w:val="24"/>
          <w:lang w:eastAsia="pl-PL"/>
        </w:rPr>
      </w:pPr>
      <w:r w:rsidRPr="00A850F8">
        <w:rPr>
          <w:rFonts w:ascii="Times New Roman" w:hAnsi="Times New Roman" w:cs="Times New Roman"/>
          <w:bCs/>
          <w:szCs w:val="24"/>
        </w:rPr>
        <w:lastRenderedPageBreak/>
        <w:t xml:space="preserve">Uchwała Nr XXXIII(221)16 Rady Miejskiej w Barczewie </w:t>
      </w:r>
      <w:r w:rsidRPr="00A850F8">
        <w:rPr>
          <w:rFonts w:ascii="Times New Roman" w:hAnsi="Times New Roman" w:cs="Times New Roman"/>
          <w:szCs w:val="24"/>
        </w:rPr>
        <w:t xml:space="preserve">z dnia 22 listopada 2016 r. </w:t>
      </w:r>
      <w:r w:rsidRPr="00A850F8">
        <w:rPr>
          <w:rFonts w:ascii="Times New Roman" w:hAnsi="Times New Roman" w:cs="Times New Roman"/>
          <w:bCs/>
          <w:szCs w:val="24"/>
        </w:rPr>
        <w:t>w sprawie wyboru metody ustalenia opłaty za gospodarowanie odpadami komunalnymi oraz ustalenia wysokości stawki tej opłaty na terenie Gminy Barczewo</w:t>
      </w:r>
      <w:r w:rsidR="00D81F77" w:rsidRPr="00A850F8">
        <w:rPr>
          <w:rFonts w:ascii="Times New Roman" w:hAnsi="Times New Roman" w:cs="Times New Roman"/>
          <w:bCs/>
          <w:szCs w:val="24"/>
        </w:rPr>
        <w:t>.</w:t>
      </w:r>
    </w:p>
    <w:p w:rsidR="005774AB" w:rsidRDefault="005774AB" w:rsidP="005774AB">
      <w:pPr>
        <w:pStyle w:val="Bezodstpw"/>
        <w:jc w:val="both"/>
        <w:rPr>
          <w:b w:val="0"/>
        </w:rPr>
      </w:pPr>
    </w:p>
    <w:p w:rsidR="00946F3A" w:rsidRPr="00A850F8" w:rsidRDefault="00946F3A" w:rsidP="008C24F9">
      <w:pPr>
        <w:pStyle w:val="Bezodstpw"/>
        <w:jc w:val="both"/>
        <w:rPr>
          <w:b w:val="0"/>
          <w:sz w:val="22"/>
        </w:rPr>
      </w:pPr>
      <w:r w:rsidRPr="00A850F8">
        <w:rPr>
          <w:b w:val="0"/>
          <w:sz w:val="22"/>
        </w:rPr>
        <w:t xml:space="preserve">Poza uchwałami przygotowanych zostało kilka </w:t>
      </w:r>
      <w:r w:rsidR="00CC48E4" w:rsidRPr="00A850F8">
        <w:rPr>
          <w:b w:val="0"/>
          <w:sz w:val="22"/>
          <w:u w:val="single"/>
        </w:rPr>
        <w:t>zarządzeń</w:t>
      </w:r>
      <w:r w:rsidRPr="00A850F8">
        <w:rPr>
          <w:b w:val="0"/>
          <w:sz w:val="22"/>
          <w:u w:val="single"/>
        </w:rPr>
        <w:t xml:space="preserve"> Burmistrza Barczewa</w:t>
      </w:r>
      <w:r w:rsidRPr="00A850F8">
        <w:rPr>
          <w:b w:val="0"/>
          <w:sz w:val="22"/>
        </w:rPr>
        <w:t>:</w:t>
      </w:r>
    </w:p>
    <w:p w:rsidR="00B4032C" w:rsidRPr="00A850F8" w:rsidRDefault="00B4032C" w:rsidP="00184629">
      <w:pPr>
        <w:pStyle w:val="Akapitzlist"/>
        <w:numPr>
          <w:ilvl w:val="0"/>
          <w:numId w:val="8"/>
        </w:numPr>
        <w:spacing w:before="100" w:beforeAutospacing="1" w:after="0" w:line="240" w:lineRule="auto"/>
        <w:ind w:left="709" w:hanging="283"/>
        <w:jc w:val="both"/>
        <w:rPr>
          <w:rFonts w:ascii="Times New Roman" w:eastAsia="Times New Roman" w:hAnsi="Times New Roman" w:cs="Times New Roman"/>
          <w:szCs w:val="24"/>
          <w:lang w:eastAsia="pl-PL"/>
        </w:rPr>
      </w:pPr>
      <w:r w:rsidRPr="00A850F8">
        <w:rPr>
          <w:rFonts w:ascii="Times New Roman" w:eastAsia="Times New Roman" w:hAnsi="Times New Roman" w:cs="Times New Roman"/>
          <w:bCs/>
          <w:szCs w:val="24"/>
          <w:lang w:eastAsia="pl-PL"/>
        </w:rPr>
        <w:t>Zarządzenie Nr 0050/166/2016</w:t>
      </w:r>
      <w:r w:rsidRPr="00A850F8">
        <w:rPr>
          <w:rFonts w:ascii="Times New Roman" w:eastAsia="Times New Roman" w:hAnsi="Times New Roman" w:cs="Times New Roman"/>
          <w:szCs w:val="24"/>
          <w:lang w:eastAsia="pl-PL"/>
        </w:rPr>
        <w:t xml:space="preserve"> </w:t>
      </w:r>
      <w:r w:rsidRPr="00A850F8">
        <w:rPr>
          <w:rFonts w:ascii="Times New Roman" w:eastAsia="Times New Roman" w:hAnsi="Times New Roman" w:cs="Times New Roman"/>
          <w:bCs/>
          <w:szCs w:val="24"/>
          <w:lang w:eastAsia="pl-PL"/>
        </w:rPr>
        <w:t>Burmistrza Barczewa</w:t>
      </w:r>
      <w:r w:rsidRPr="00A850F8">
        <w:rPr>
          <w:rFonts w:ascii="Times New Roman" w:eastAsia="Times New Roman" w:hAnsi="Times New Roman" w:cs="Times New Roman"/>
          <w:szCs w:val="24"/>
          <w:lang w:eastAsia="pl-PL"/>
        </w:rPr>
        <w:t xml:space="preserve"> z dnia 16 grudnia 2016 r. w sprawie </w:t>
      </w:r>
      <w:r w:rsidRPr="00A850F8">
        <w:rPr>
          <w:rFonts w:ascii="Times New Roman" w:hAnsi="Times New Roman" w:cs="Times New Roman"/>
          <w:szCs w:val="24"/>
        </w:rPr>
        <w:t>wprowadzenia procedury przeprowadzenia kontroli przestrzegania obowiązujących zasad segregacji odpadów komunalnych na terenie Gminy Barczewo,</w:t>
      </w:r>
    </w:p>
    <w:p w:rsidR="00B4032C" w:rsidRPr="00A850F8" w:rsidRDefault="00B4032C" w:rsidP="00184629">
      <w:pPr>
        <w:pStyle w:val="Akapitzlist"/>
        <w:spacing w:before="100" w:beforeAutospacing="1" w:after="0" w:line="240" w:lineRule="auto"/>
        <w:ind w:left="709" w:hanging="283"/>
        <w:jc w:val="both"/>
        <w:rPr>
          <w:rFonts w:ascii="Times New Roman" w:eastAsia="Times New Roman" w:hAnsi="Times New Roman" w:cs="Times New Roman"/>
          <w:szCs w:val="24"/>
          <w:lang w:eastAsia="pl-PL"/>
        </w:rPr>
      </w:pPr>
    </w:p>
    <w:p w:rsidR="00946F3A" w:rsidRPr="00B4032C" w:rsidRDefault="00D81F77" w:rsidP="00184629">
      <w:pPr>
        <w:pStyle w:val="Akapitzlist"/>
        <w:numPr>
          <w:ilvl w:val="0"/>
          <w:numId w:val="8"/>
        </w:numPr>
        <w:spacing w:before="100" w:beforeAutospacing="1" w:after="0" w:line="240" w:lineRule="auto"/>
        <w:ind w:left="709" w:hanging="283"/>
        <w:jc w:val="both"/>
        <w:rPr>
          <w:rFonts w:ascii="Times New Roman" w:eastAsia="Times New Roman" w:hAnsi="Times New Roman" w:cs="Times New Roman"/>
          <w:sz w:val="24"/>
          <w:szCs w:val="24"/>
          <w:lang w:eastAsia="pl-PL"/>
        </w:rPr>
      </w:pPr>
      <w:r w:rsidRPr="00A850F8">
        <w:rPr>
          <w:rFonts w:ascii="Times New Roman" w:eastAsia="Times New Roman" w:hAnsi="Times New Roman" w:cs="Times New Roman"/>
          <w:bCs/>
          <w:szCs w:val="24"/>
          <w:lang w:eastAsia="pl-PL"/>
        </w:rPr>
        <w:t xml:space="preserve">Zarządzenie Nr </w:t>
      </w:r>
      <w:r w:rsidR="00946F3A" w:rsidRPr="00A850F8">
        <w:rPr>
          <w:rFonts w:ascii="Times New Roman" w:eastAsia="Times New Roman" w:hAnsi="Times New Roman" w:cs="Times New Roman"/>
          <w:bCs/>
          <w:szCs w:val="24"/>
          <w:lang w:eastAsia="pl-PL"/>
        </w:rPr>
        <w:t>120.40.2016</w:t>
      </w:r>
      <w:r w:rsidR="00946F3A" w:rsidRPr="00A850F8">
        <w:rPr>
          <w:rFonts w:ascii="Times New Roman" w:eastAsia="Times New Roman" w:hAnsi="Times New Roman" w:cs="Times New Roman"/>
          <w:szCs w:val="24"/>
          <w:lang w:eastAsia="pl-PL"/>
        </w:rPr>
        <w:t xml:space="preserve"> </w:t>
      </w:r>
      <w:r w:rsidRPr="00A850F8">
        <w:rPr>
          <w:rFonts w:ascii="Times New Roman" w:eastAsia="Times New Roman" w:hAnsi="Times New Roman" w:cs="Times New Roman"/>
          <w:bCs/>
          <w:szCs w:val="24"/>
          <w:lang w:eastAsia="pl-PL"/>
        </w:rPr>
        <w:t>Burmistrza Barczewa</w:t>
      </w:r>
      <w:r w:rsidRPr="00A850F8">
        <w:rPr>
          <w:rFonts w:ascii="Times New Roman" w:eastAsia="Times New Roman" w:hAnsi="Times New Roman" w:cs="Times New Roman"/>
          <w:szCs w:val="24"/>
          <w:lang w:eastAsia="pl-PL"/>
        </w:rPr>
        <w:t xml:space="preserve"> </w:t>
      </w:r>
      <w:r w:rsidR="00946F3A" w:rsidRPr="00A850F8">
        <w:rPr>
          <w:rFonts w:ascii="Times New Roman" w:eastAsia="Times New Roman" w:hAnsi="Times New Roman" w:cs="Times New Roman"/>
          <w:szCs w:val="24"/>
          <w:lang w:eastAsia="pl-PL"/>
        </w:rPr>
        <w:t xml:space="preserve">z dnia 20 grudnia 2016 r. </w:t>
      </w:r>
      <w:r w:rsidR="00946F3A" w:rsidRPr="00A850F8">
        <w:rPr>
          <w:rFonts w:ascii="Times New Roman" w:eastAsia="Times New Roman" w:hAnsi="Times New Roman" w:cs="Times New Roman"/>
          <w:bCs/>
          <w:szCs w:val="24"/>
          <w:lang w:eastAsia="pl-PL"/>
        </w:rPr>
        <w:t>w sprawie trybu przekazywania wewnętrznych inform</w:t>
      </w:r>
      <w:r w:rsidRPr="00A850F8">
        <w:rPr>
          <w:rFonts w:ascii="Times New Roman" w:eastAsia="Times New Roman" w:hAnsi="Times New Roman" w:cs="Times New Roman"/>
          <w:bCs/>
          <w:szCs w:val="24"/>
          <w:lang w:eastAsia="pl-PL"/>
        </w:rPr>
        <w:t xml:space="preserve">acji niezbędnych do weryfikacji </w:t>
      </w:r>
      <w:r w:rsidR="00946F3A" w:rsidRPr="00A850F8">
        <w:rPr>
          <w:rFonts w:ascii="Times New Roman" w:eastAsia="Times New Roman" w:hAnsi="Times New Roman" w:cs="Times New Roman"/>
          <w:bCs/>
          <w:szCs w:val="24"/>
          <w:lang w:eastAsia="pl-PL"/>
        </w:rPr>
        <w:t>i ustalenia wysokości opłaty za gospodarowanie odpadami komunalnymi</w:t>
      </w:r>
      <w:r w:rsidR="00B4032C">
        <w:rPr>
          <w:rFonts w:ascii="Times New Roman" w:eastAsia="Times New Roman" w:hAnsi="Times New Roman" w:cs="Times New Roman"/>
          <w:bCs/>
          <w:sz w:val="24"/>
          <w:szCs w:val="24"/>
          <w:lang w:eastAsia="pl-PL"/>
        </w:rPr>
        <w:t>.</w:t>
      </w:r>
    </w:p>
    <w:p w:rsidR="00946F3A" w:rsidRDefault="00946F3A" w:rsidP="00184629">
      <w:pPr>
        <w:pStyle w:val="Bezodstpw"/>
        <w:ind w:left="709" w:hanging="283"/>
        <w:jc w:val="both"/>
        <w:rPr>
          <w:b w:val="0"/>
        </w:rPr>
      </w:pPr>
    </w:p>
    <w:p w:rsidR="00AD0F79" w:rsidRPr="00AD0F79" w:rsidRDefault="00AD0F79" w:rsidP="00AD0F79">
      <w:pPr>
        <w:pStyle w:val="Bezodstpw"/>
        <w:numPr>
          <w:ilvl w:val="0"/>
          <w:numId w:val="2"/>
        </w:numPr>
        <w:jc w:val="both"/>
      </w:pPr>
      <w:r w:rsidRPr="00AD0F79">
        <w:t>MOŻLIWOŚCI PRZETWARZANIA ZMIESZANYCH ODPADÓW KOMUNALNYCH, ODPADÓW ZIELONYCH ORAZ POZOSTAŁOŚCI Z SORTOWANIA ODPADÓW KOMUNALNYCH</w:t>
      </w:r>
      <w:r>
        <w:t xml:space="preserve"> PRZEZNACZONYCH DO SKŁADOWANIA</w:t>
      </w:r>
    </w:p>
    <w:p w:rsidR="0027590A" w:rsidRDefault="0027590A" w:rsidP="000E624F">
      <w:pPr>
        <w:pStyle w:val="Bezodstpw"/>
        <w:jc w:val="both"/>
        <w:rPr>
          <w:b w:val="0"/>
        </w:rPr>
      </w:pPr>
    </w:p>
    <w:p w:rsidR="006412B7" w:rsidRPr="00A850F8" w:rsidRDefault="0027590A" w:rsidP="00A53AED">
      <w:pPr>
        <w:pStyle w:val="Default"/>
        <w:ind w:firstLine="357"/>
        <w:jc w:val="both"/>
        <w:rPr>
          <w:bCs/>
          <w:sz w:val="22"/>
        </w:rPr>
      </w:pPr>
      <w:r w:rsidRPr="00A850F8">
        <w:rPr>
          <w:sz w:val="22"/>
        </w:rPr>
        <w:t xml:space="preserve">W 2016 r. została podjęta </w:t>
      </w:r>
      <w:r w:rsidR="006E340F">
        <w:rPr>
          <w:sz w:val="22"/>
        </w:rPr>
        <w:t>u</w:t>
      </w:r>
      <w:r w:rsidRPr="00A850F8">
        <w:rPr>
          <w:sz w:val="22"/>
        </w:rPr>
        <w:t xml:space="preserve">chwała Nr XXIII/523/16  Sejmiku Województwa Warmińsko-Mazurskiego  z dnia 28 grudnia 2016 r. </w:t>
      </w:r>
      <w:r w:rsidRPr="00A850F8">
        <w:rPr>
          <w:bCs/>
          <w:sz w:val="22"/>
        </w:rPr>
        <w:t xml:space="preserve">w sprawie uchwalenia Planu gospodarki odpadami dla województwa warmińsko-mazurskiego na lata 2016-2022. Zgodnie ze wspomnianą uchwałą </w:t>
      </w:r>
      <w:r w:rsidR="006E340F">
        <w:rPr>
          <w:bCs/>
          <w:sz w:val="22"/>
        </w:rPr>
        <w:t>g</w:t>
      </w:r>
      <w:r w:rsidRPr="00A850F8">
        <w:rPr>
          <w:bCs/>
          <w:sz w:val="22"/>
        </w:rPr>
        <w:t>mina Barczewo należy do Region</w:t>
      </w:r>
      <w:r w:rsidR="00964253">
        <w:rPr>
          <w:bCs/>
          <w:sz w:val="22"/>
        </w:rPr>
        <w:t>u</w:t>
      </w:r>
      <w:r w:rsidRPr="00A850F8">
        <w:rPr>
          <w:bCs/>
          <w:sz w:val="22"/>
        </w:rPr>
        <w:t xml:space="preserve"> Centralnego Województwa Warmińsko-Mazurskiego</w:t>
      </w:r>
      <w:r w:rsidR="000E624F" w:rsidRPr="00A850F8">
        <w:rPr>
          <w:bCs/>
          <w:sz w:val="22"/>
        </w:rPr>
        <w:t xml:space="preserve">. </w:t>
      </w:r>
    </w:p>
    <w:p w:rsidR="00915529" w:rsidRDefault="006412B7" w:rsidP="00A53AED">
      <w:pPr>
        <w:pStyle w:val="Default"/>
        <w:ind w:firstLine="357"/>
        <w:jc w:val="both"/>
      </w:pPr>
      <w:r w:rsidRPr="00A850F8">
        <w:rPr>
          <w:bCs/>
          <w:sz w:val="22"/>
        </w:rPr>
        <w:t>W związku z podpisaną w dniu 5 c</w:t>
      </w:r>
      <w:r w:rsidR="00A53AED" w:rsidRPr="00A850F8">
        <w:rPr>
          <w:bCs/>
          <w:sz w:val="22"/>
        </w:rPr>
        <w:t>zerwca 2012 r. umową wykonawczą, której treść została przyjęta uchwałą nr 26/2012 Nadzwyczajnego Zgromadzenia Wspólników oraz z ww.</w:t>
      </w:r>
      <w:r w:rsidR="00A53AED" w:rsidRPr="00A850F8">
        <w:rPr>
          <w:sz w:val="22"/>
        </w:rPr>
        <w:t xml:space="preserve"> uchwałą Sejmiku Województwa Warmińsko-Mazurskiego</w:t>
      </w:r>
      <w:r w:rsidR="00A53AED" w:rsidRPr="00A850F8">
        <w:rPr>
          <w:bCs/>
          <w:sz w:val="22"/>
        </w:rPr>
        <w:t xml:space="preserve"> odpady z terenu gminy Barczewo dostarczane były do </w:t>
      </w:r>
      <w:r w:rsidR="000E624F" w:rsidRPr="00A850F8">
        <w:rPr>
          <w:bCs/>
          <w:sz w:val="22"/>
        </w:rPr>
        <w:t>Zakład</w:t>
      </w:r>
      <w:r w:rsidR="00A53AED" w:rsidRPr="00A850F8">
        <w:rPr>
          <w:bCs/>
          <w:sz w:val="22"/>
        </w:rPr>
        <w:t>u</w:t>
      </w:r>
      <w:r w:rsidR="000E624F" w:rsidRPr="00A850F8">
        <w:rPr>
          <w:bCs/>
          <w:sz w:val="22"/>
        </w:rPr>
        <w:t xml:space="preserve"> Gospodarki Odpadami Komunalnymi Sp. z o</w:t>
      </w:r>
      <w:r w:rsidR="00915529" w:rsidRPr="00A850F8">
        <w:rPr>
          <w:bCs/>
          <w:sz w:val="22"/>
        </w:rPr>
        <w:t>.o. w Olszt</w:t>
      </w:r>
      <w:r w:rsidR="00A53AED" w:rsidRPr="00A850F8">
        <w:rPr>
          <w:bCs/>
          <w:sz w:val="22"/>
        </w:rPr>
        <w:t>ynie ul. Lubelska 53, będącej Regionalną Instalacją do Przetwarzania Odpadów Komunalnych</w:t>
      </w:r>
      <w:r w:rsidR="00915529" w:rsidRPr="00915529">
        <w:t>.</w:t>
      </w:r>
    </w:p>
    <w:p w:rsidR="00413C9F" w:rsidRDefault="00413C9F" w:rsidP="00A53AED">
      <w:pPr>
        <w:pStyle w:val="Default"/>
        <w:ind w:firstLine="357"/>
        <w:jc w:val="both"/>
      </w:pPr>
    </w:p>
    <w:p w:rsidR="00A850F8" w:rsidRDefault="00413C9F" w:rsidP="0089274B">
      <w:pPr>
        <w:pStyle w:val="Bezodstpw"/>
        <w:numPr>
          <w:ilvl w:val="0"/>
          <w:numId w:val="2"/>
        </w:numPr>
        <w:jc w:val="both"/>
      </w:pPr>
      <w:r>
        <w:t xml:space="preserve">POTRZEBY INWESTYCYJNE ZWIĄZANE Z GOSPODAROWANIEM </w:t>
      </w:r>
      <w:r w:rsidRPr="00413C9F">
        <w:t>ODPADAMI</w:t>
      </w:r>
    </w:p>
    <w:p w:rsidR="0089274B" w:rsidRDefault="0089274B" w:rsidP="0089274B">
      <w:pPr>
        <w:pStyle w:val="Bezodstpw"/>
        <w:ind w:left="720"/>
      </w:pPr>
    </w:p>
    <w:p w:rsidR="0089274B" w:rsidRDefault="0089274B" w:rsidP="0089274B">
      <w:pPr>
        <w:pStyle w:val="Bezodstpw"/>
        <w:ind w:firstLine="426"/>
        <w:jc w:val="both"/>
        <w:rPr>
          <w:rFonts w:cs="Times New Roman"/>
          <w:b w:val="0"/>
          <w:sz w:val="22"/>
        </w:rPr>
      </w:pPr>
      <w:r w:rsidRPr="0089274B">
        <w:rPr>
          <w:b w:val="0"/>
          <w:sz w:val="22"/>
        </w:rPr>
        <w:t xml:space="preserve">W ramach wywiązania się z ustawowego obowiązku zapewnienia porządku i czystości na terenie gminy został utworzony </w:t>
      </w:r>
      <w:r>
        <w:rPr>
          <w:b w:val="0"/>
          <w:sz w:val="22"/>
        </w:rPr>
        <w:t>P</w:t>
      </w:r>
      <w:r w:rsidRPr="0089274B">
        <w:rPr>
          <w:b w:val="0"/>
          <w:sz w:val="22"/>
        </w:rPr>
        <w:t xml:space="preserve">unkt </w:t>
      </w:r>
      <w:r>
        <w:rPr>
          <w:b w:val="0"/>
          <w:sz w:val="22"/>
        </w:rPr>
        <w:t>S</w:t>
      </w:r>
      <w:r w:rsidRPr="0089274B">
        <w:rPr>
          <w:b w:val="0"/>
          <w:sz w:val="22"/>
        </w:rPr>
        <w:t xml:space="preserve">elektywnego </w:t>
      </w:r>
      <w:r>
        <w:rPr>
          <w:b w:val="0"/>
          <w:sz w:val="22"/>
        </w:rPr>
        <w:t>Z</w:t>
      </w:r>
      <w:r w:rsidRPr="0089274B">
        <w:rPr>
          <w:b w:val="0"/>
          <w:sz w:val="22"/>
        </w:rPr>
        <w:t xml:space="preserve">bierania </w:t>
      </w:r>
      <w:r>
        <w:rPr>
          <w:b w:val="0"/>
          <w:sz w:val="22"/>
        </w:rPr>
        <w:t>O</w:t>
      </w:r>
      <w:r w:rsidRPr="0089274B">
        <w:rPr>
          <w:b w:val="0"/>
          <w:sz w:val="22"/>
        </w:rPr>
        <w:t xml:space="preserve">dpadów </w:t>
      </w:r>
      <w:r>
        <w:rPr>
          <w:b w:val="0"/>
          <w:sz w:val="22"/>
        </w:rPr>
        <w:t>K</w:t>
      </w:r>
      <w:r w:rsidRPr="0089274B">
        <w:rPr>
          <w:b w:val="0"/>
          <w:sz w:val="22"/>
        </w:rPr>
        <w:t xml:space="preserve">omunalnych. PSZOK obsługiwany jest przez Zakład Usług Komunalnych Sp. z o.o. w Barczewie. </w:t>
      </w:r>
      <w:r w:rsidRPr="0089274B">
        <w:rPr>
          <w:rFonts w:cs="Times New Roman"/>
          <w:b w:val="0"/>
          <w:sz w:val="22"/>
        </w:rPr>
        <w:t>ZUK Sp. z o.o. w Barczewie posiada opracowane plany na budowę nowego Punktu Selektywnej Zbiórki Odpadów Komunalnych przy ul. Prostej w Barczewie.</w:t>
      </w:r>
    </w:p>
    <w:p w:rsidR="00437D51" w:rsidRDefault="00AC5408" w:rsidP="00022855">
      <w:pPr>
        <w:pStyle w:val="Bezodstpw"/>
        <w:ind w:firstLine="426"/>
        <w:jc w:val="both"/>
        <w:rPr>
          <w:b w:val="0"/>
          <w:sz w:val="22"/>
        </w:rPr>
      </w:pPr>
      <w:r>
        <w:rPr>
          <w:b w:val="0"/>
          <w:sz w:val="22"/>
        </w:rPr>
        <w:t>Potrzeby inwestycyjne</w:t>
      </w:r>
      <w:r w:rsidR="00F5396A">
        <w:rPr>
          <w:b w:val="0"/>
          <w:sz w:val="22"/>
        </w:rPr>
        <w:t xml:space="preserve"> dot</w:t>
      </w:r>
      <w:r w:rsidR="00437D51">
        <w:rPr>
          <w:b w:val="0"/>
          <w:sz w:val="22"/>
        </w:rPr>
        <w:t>yczące</w:t>
      </w:r>
      <w:r w:rsidR="00F5396A">
        <w:rPr>
          <w:b w:val="0"/>
          <w:sz w:val="22"/>
        </w:rPr>
        <w:t xml:space="preserve"> gospodarki odpadami</w:t>
      </w:r>
      <w:r>
        <w:rPr>
          <w:b w:val="0"/>
          <w:sz w:val="22"/>
        </w:rPr>
        <w:t xml:space="preserve"> wynikają wyłącznie z potrzeb doskonalenia systemu na obszarze gminy Barczewo</w:t>
      </w:r>
      <w:r w:rsidR="00F5396A">
        <w:rPr>
          <w:b w:val="0"/>
          <w:sz w:val="22"/>
        </w:rPr>
        <w:t xml:space="preserve">, </w:t>
      </w:r>
      <w:r>
        <w:rPr>
          <w:b w:val="0"/>
          <w:sz w:val="22"/>
        </w:rPr>
        <w:t xml:space="preserve"> przede wszystkim w sferze selektywnego zbierania odpadów</w:t>
      </w:r>
      <w:r w:rsidR="0094543F">
        <w:rPr>
          <w:b w:val="0"/>
          <w:sz w:val="22"/>
        </w:rPr>
        <w:t>,</w:t>
      </w:r>
      <w:r w:rsidR="00022855">
        <w:rPr>
          <w:b w:val="0"/>
          <w:sz w:val="22"/>
        </w:rPr>
        <w:t xml:space="preserve"> prawidłowej segregacji odpadów.</w:t>
      </w:r>
    </w:p>
    <w:p w:rsidR="00022855" w:rsidRDefault="00022855" w:rsidP="00022855">
      <w:pPr>
        <w:pStyle w:val="Bezodstpw"/>
        <w:ind w:firstLine="426"/>
        <w:jc w:val="both"/>
        <w:rPr>
          <w:b w:val="0"/>
          <w:sz w:val="22"/>
        </w:rPr>
      </w:pPr>
    </w:p>
    <w:p w:rsidR="00022855" w:rsidRDefault="00022855" w:rsidP="00022855">
      <w:pPr>
        <w:pStyle w:val="Bezodstpw"/>
        <w:ind w:firstLine="426"/>
        <w:jc w:val="both"/>
        <w:rPr>
          <w:b w:val="0"/>
          <w:sz w:val="22"/>
        </w:rPr>
      </w:pPr>
    </w:p>
    <w:p w:rsidR="004C76E2" w:rsidRDefault="004C76E2" w:rsidP="00AC5408">
      <w:pPr>
        <w:pStyle w:val="Bezodstpw"/>
        <w:ind w:firstLine="426"/>
        <w:jc w:val="both"/>
        <w:rPr>
          <w:b w:val="0"/>
          <w:sz w:val="22"/>
        </w:rPr>
      </w:pPr>
    </w:p>
    <w:p w:rsidR="004C76E2" w:rsidRDefault="004C76E2" w:rsidP="00AC5408">
      <w:pPr>
        <w:pStyle w:val="Bezodstpw"/>
        <w:ind w:firstLine="426"/>
        <w:jc w:val="both"/>
        <w:rPr>
          <w:b w:val="0"/>
          <w:sz w:val="22"/>
        </w:rPr>
      </w:pPr>
    </w:p>
    <w:p w:rsidR="004C76E2" w:rsidRDefault="004C76E2" w:rsidP="00AC5408">
      <w:pPr>
        <w:pStyle w:val="Bezodstpw"/>
        <w:ind w:firstLine="426"/>
        <w:jc w:val="both"/>
        <w:rPr>
          <w:b w:val="0"/>
          <w:sz w:val="22"/>
        </w:rPr>
      </w:pPr>
    </w:p>
    <w:p w:rsidR="004C76E2" w:rsidRDefault="004C76E2" w:rsidP="00AC5408">
      <w:pPr>
        <w:pStyle w:val="Bezodstpw"/>
        <w:ind w:firstLine="426"/>
        <w:jc w:val="both"/>
        <w:rPr>
          <w:b w:val="0"/>
          <w:sz w:val="22"/>
        </w:rPr>
      </w:pPr>
    </w:p>
    <w:p w:rsidR="0089274B" w:rsidRPr="0089274B" w:rsidRDefault="0089274B" w:rsidP="0089274B">
      <w:pPr>
        <w:pStyle w:val="Bezodstpw"/>
        <w:ind w:left="720"/>
        <w:rPr>
          <w:b w:val="0"/>
        </w:rPr>
      </w:pPr>
    </w:p>
    <w:p w:rsidR="0089274B" w:rsidRPr="0089274B" w:rsidRDefault="0089274B" w:rsidP="0089274B">
      <w:pPr>
        <w:pStyle w:val="Bezodstpw"/>
        <w:ind w:left="720"/>
        <w:rPr>
          <w:b w:val="0"/>
        </w:rPr>
      </w:pPr>
    </w:p>
    <w:p w:rsidR="0089274B" w:rsidRDefault="0089274B" w:rsidP="0089274B">
      <w:pPr>
        <w:pStyle w:val="Bezodstpw"/>
        <w:ind w:left="360"/>
      </w:pPr>
    </w:p>
    <w:p w:rsidR="006E340F" w:rsidRDefault="006E340F" w:rsidP="006E340F">
      <w:pPr>
        <w:pStyle w:val="Bezodstpw"/>
      </w:pPr>
    </w:p>
    <w:p w:rsidR="000E624F" w:rsidRDefault="000E624F" w:rsidP="008179DE">
      <w:pPr>
        <w:pStyle w:val="Default"/>
        <w:jc w:val="both"/>
        <w:rPr>
          <w:bCs/>
        </w:rPr>
      </w:pPr>
    </w:p>
    <w:p w:rsidR="005E3F5B" w:rsidRDefault="006E06C2" w:rsidP="00413C9F">
      <w:pPr>
        <w:pStyle w:val="Bezodstpw"/>
        <w:numPr>
          <w:ilvl w:val="0"/>
          <w:numId w:val="2"/>
        </w:numPr>
      </w:pPr>
      <w:r w:rsidRPr="006E06C2">
        <w:lastRenderedPageBreak/>
        <w:t>KOSZT</w:t>
      </w:r>
      <w:r>
        <w:t>Y</w:t>
      </w:r>
      <w:r w:rsidRPr="006E06C2">
        <w:t xml:space="preserve"> PONIESION</w:t>
      </w:r>
      <w:r w:rsidR="00B378F2">
        <w:t>E</w:t>
      </w:r>
      <w:r w:rsidRPr="006E06C2">
        <w:t xml:space="preserve"> W ZW</w:t>
      </w:r>
      <w:r w:rsidR="00B378F2">
        <w:t xml:space="preserve">IĄZKU Z ODBIERANIEM, ODZYSKIEM, </w:t>
      </w:r>
      <w:r w:rsidRPr="006E06C2">
        <w:t>RECY</w:t>
      </w:r>
      <w:r w:rsidR="00B378F2">
        <w:t xml:space="preserve">KLINGIEM I UNIESZKODLIWIANIEM ODPADÓW </w:t>
      </w:r>
      <w:r w:rsidRPr="00413C9F">
        <w:t>KOMUNALNYCH</w:t>
      </w:r>
      <w:r w:rsidR="00B378F2">
        <w:t xml:space="preserve"> Z TERENU GMINY BARCZEWO</w:t>
      </w:r>
    </w:p>
    <w:p w:rsidR="005E3F5B" w:rsidRPr="005E3F5B" w:rsidRDefault="005E3F5B" w:rsidP="005E3F5B">
      <w:pPr>
        <w:pStyle w:val="Bezodstpw"/>
        <w:ind w:left="360"/>
        <w:jc w:val="both"/>
      </w:pPr>
    </w:p>
    <w:p w:rsidR="005E3F5B" w:rsidRPr="003B581B" w:rsidRDefault="005E3F5B" w:rsidP="005E3F5B">
      <w:pPr>
        <w:pStyle w:val="Bezodstpw"/>
        <w:numPr>
          <w:ilvl w:val="0"/>
          <w:numId w:val="17"/>
        </w:numPr>
        <w:jc w:val="both"/>
      </w:pPr>
      <w:r w:rsidRPr="0019299E">
        <w:rPr>
          <w:rFonts w:cs="Times New Roman"/>
        </w:rPr>
        <w:t>Koszty związane z funkcjonowaniem systemu gospodarki odpadami</w:t>
      </w:r>
    </w:p>
    <w:p w:rsidR="003B581B" w:rsidRPr="0019299E" w:rsidRDefault="003B581B" w:rsidP="003B581B">
      <w:pPr>
        <w:pStyle w:val="Bezodstpw"/>
        <w:ind w:left="720"/>
        <w:jc w:val="both"/>
      </w:pPr>
    </w:p>
    <w:p w:rsidR="005E3F5B" w:rsidRPr="003B581B" w:rsidRDefault="005E3F5B" w:rsidP="001B3963">
      <w:pPr>
        <w:autoSpaceDE w:val="0"/>
        <w:autoSpaceDN w:val="0"/>
        <w:adjustRightInd w:val="0"/>
        <w:spacing w:after="0" w:line="240" w:lineRule="auto"/>
        <w:ind w:firstLine="426"/>
        <w:jc w:val="both"/>
        <w:rPr>
          <w:rFonts w:ascii="Times New Roman" w:hAnsi="Times New Roman" w:cs="Times New Roman"/>
          <w:szCs w:val="24"/>
        </w:rPr>
      </w:pPr>
      <w:r w:rsidRPr="003B581B">
        <w:rPr>
          <w:rFonts w:ascii="Times New Roman" w:hAnsi="Times New Roman" w:cs="Times New Roman"/>
          <w:szCs w:val="24"/>
        </w:rPr>
        <w:t>W poniższej tabeli przedstawiono wykaz przedsięwzięć związanych z funkcjonowaniem systemu gospodarki odpadami komunalnymi, które zostały zrealizowane na tere</w:t>
      </w:r>
      <w:r w:rsidR="003B581B">
        <w:rPr>
          <w:rFonts w:ascii="Times New Roman" w:hAnsi="Times New Roman" w:cs="Times New Roman"/>
          <w:szCs w:val="24"/>
        </w:rPr>
        <w:t>nie gminy Barczewo w roku 2016 oraz poniesione koszty z nimi związane.</w:t>
      </w:r>
    </w:p>
    <w:p w:rsidR="00556DA9" w:rsidRPr="005E3F5B" w:rsidRDefault="00556DA9" w:rsidP="00556DA9">
      <w:pPr>
        <w:autoSpaceDE w:val="0"/>
        <w:autoSpaceDN w:val="0"/>
        <w:adjustRightInd w:val="0"/>
        <w:spacing w:after="0" w:line="240" w:lineRule="auto"/>
        <w:ind w:left="357" w:firstLine="346"/>
        <w:jc w:val="both"/>
        <w:rPr>
          <w:rFonts w:ascii="Times New Roman" w:hAnsi="Times New Roman" w:cs="Times New Roman"/>
          <w:sz w:val="24"/>
          <w:szCs w:val="24"/>
        </w:rPr>
      </w:pPr>
    </w:p>
    <w:p w:rsidR="005E3F5B" w:rsidRPr="00E85B04" w:rsidRDefault="005E3F5B" w:rsidP="005E3F5B">
      <w:pPr>
        <w:autoSpaceDE w:val="0"/>
        <w:autoSpaceDN w:val="0"/>
        <w:adjustRightInd w:val="0"/>
        <w:spacing w:line="240" w:lineRule="auto"/>
        <w:ind w:left="360"/>
        <w:jc w:val="both"/>
        <w:rPr>
          <w:rFonts w:ascii="Times New Roman" w:hAnsi="Times New Roman" w:cs="Times New Roman"/>
          <w:b/>
          <w:sz w:val="20"/>
          <w:szCs w:val="24"/>
        </w:rPr>
      </w:pPr>
      <w:r w:rsidRPr="00E85B04">
        <w:rPr>
          <w:rFonts w:ascii="Times New Roman" w:hAnsi="Times New Roman" w:cs="Times New Roman"/>
          <w:b/>
          <w:sz w:val="20"/>
          <w:szCs w:val="24"/>
        </w:rPr>
        <w:t xml:space="preserve">Tabela </w:t>
      </w:r>
      <w:r w:rsidR="00883F01" w:rsidRPr="00E85B04">
        <w:rPr>
          <w:rFonts w:ascii="Times New Roman" w:hAnsi="Times New Roman" w:cs="Times New Roman"/>
          <w:b/>
          <w:sz w:val="20"/>
          <w:szCs w:val="24"/>
        </w:rPr>
        <w:t>2</w:t>
      </w:r>
      <w:r w:rsidRPr="00E85B04">
        <w:rPr>
          <w:rFonts w:ascii="Times New Roman" w:hAnsi="Times New Roman" w:cs="Times New Roman"/>
          <w:b/>
          <w:sz w:val="20"/>
          <w:szCs w:val="24"/>
        </w:rPr>
        <w:t>. Wydatki poniesione z tytułu gospodarki odpadami w 201</w:t>
      </w:r>
      <w:r w:rsidR="00883F01" w:rsidRPr="00E85B04">
        <w:rPr>
          <w:rFonts w:ascii="Times New Roman" w:hAnsi="Times New Roman" w:cs="Times New Roman"/>
          <w:b/>
          <w:sz w:val="20"/>
          <w:szCs w:val="24"/>
        </w:rPr>
        <w:t>6</w:t>
      </w:r>
      <w:r w:rsidRPr="00E85B04">
        <w:rPr>
          <w:rFonts w:ascii="Times New Roman" w:hAnsi="Times New Roman" w:cs="Times New Roman"/>
          <w:b/>
          <w:sz w:val="20"/>
          <w:szCs w:val="24"/>
        </w:rPr>
        <w:t xml:space="preserve"> r. na terenie gminy Barczewo.</w:t>
      </w:r>
    </w:p>
    <w:tbl>
      <w:tblPr>
        <w:tblStyle w:val="Tabela-Siatka"/>
        <w:tblW w:w="10065" w:type="dxa"/>
        <w:tblInd w:w="-34" w:type="dxa"/>
        <w:tblLook w:val="04A0" w:firstRow="1" w:lastRow="0" w:firstColumn="1" w:lastColumn="0" w:noHBand="0" w:noVBand="1"/>
      </w:tblPr>
      <w:tblGrid>
        <w:gridCol w:w="8222"/>
        <w:gridCol w:w="1843"/>
      </w:tblGrid>
      <w:tr w:rsidR="005E3F5B" w:rsidRPr="005E3F5B" w:rsidTr="00C47CDC">
        <w:trPr>
          <w:trHeight w:val="227"/>
        </w:trPr>
        <w:tc>
          <w:tcPr>
            <w:tcW w:w="8222" w:type="dxa"/>
          </w:tcPr>
          <w:p w:rsidR="005E3F5B" w:rsidRPr="005A1675" w:rsidRDefault="005E3F5B" w:rsidP="00E85B04">
            <w:pPr>
              <w:autoSpaceDE w:val="0"/>
              <w:autoSpaceDN w:val="0"/>
              <w:adjustRightInd w:val="0"/>
              <w:ind w:left="-644" w:firstLine="644"/>
              <w:jc w:val="center"/>
              <w:rPr>
                <w:rFonts w:ascii="Times New Roman" w:hAnsi="Times New Roman" w:cs="Times New Roman"/>
                <w:b/>
                <w:szCs w:val="24"/>
              </w:rPr>
            </w:pPr>
            <w:r w:rsidRPr="005A1675">
              <w:rPr>
                <w:rFonts w:ascii="Times New Roman" w:hAnsi="Times New Roman" w:cs="Times New Roman"/>
                <w:b/>
                <w:szCs w:val="24"/>
              </w:rPr>
              <w:t>Nazwa przedsięwzięcia</w:t>
            </w:r>
          </w:p>
        </w:tc>
        <w:tc>
          <w:tcPr>
            <w:tcW w:w="1843" w:type="dxa"/>
          </w:tcPr>
          <w:p w:rsidR="005E3F5B" w:rsidRPr="005A1675" w:rsidRDefault="005E3F5B" w:rsidP="005E3F5B">
            <w:pPr>
              <w:autoSpaceDE w:val="0"/>
              <w:autoSpaceDN w:val="0"/>
              <w:adjustRightInd w:val="0"/>
              <w:jc w:val="center"/>
              <w:rPr>
                <w:rFonts w:ascii="Times New Roman" w:hAnsi="Times New Roman" w:cs="Times New Roman"/>
                <w:b/>
                <w:szCs w:val="24"/>
              </w:rPr>
            </w:pPr>
            <w:r w:rsidRPr="005A1675">
              <w:rPr>
                <w:rFonts w:ascii="Times New Roman" w:hAnsi="Times New Roman" w:cs="Times New Roman"/>
                <w:b/>
                <w:szCs w:val="24"/>
              </w:rPr>
              <w:t>Koszt [zł]</w:t>
            </w:r>
          </w:p>
        </w:tc>
      </w:tr>
      <w:tr w:rsidR="005E3F5B" w:rsidRPr="005E3F5B" w:rsidTr="00C47CDC">
        <w:trPr>
          <w:trHeight w:val="227"/>
        </w:trPr>
        <w:tc>
          <w:tcPr>
            <w:tcW w:w="8222" w:type="dxa"/>
          </w:tcPr>
          <w:p w:rsidR="005E3F5B" w:rsidRPr="005A1675" w:rsidRDefault="005E3F5B" w:rsidP="005E3F5B">
            <w:pPr>
              <w:autoSpaceDE w:val="0"/>
              <w:autoSpaceDN w:val="0"/>
              <w:adjustRightInd w:val="0"/>
              <w:jc w:val="both"/>
              <w:rPr>
                <w:rFonts w:ascii="Times New Roman" w:hAnsi="Times New Roman" w:cs="Times New Roman"/>
                <w:szCs w:val="24"/>
              </w:rPr>
            </w:pPr>
            <w:r w:rsidRPr="005A1675">
              <w:rPr>
                <w:rFonts w:ascii="Times New Roman" w:hAnsi="Times New Roman" w:cs="Times New Roman"/>
                <w:szCs w:val="24"/>
              </w:rPr>
              <w:t xml:space="preserve">Wynagrodzenia i pochodne </w:t>
            </w:r>
          </w:p>
        </w:tc>
        <w:tc>
          <w:tcPr>
            <w:tcW w:w="1843" w:type="dxa"/>
            <w:vAlign w:val="center"/>
          </w:tcPr>
          <w:p w:rsidR="005E3F5B" w:rsidRPr="005A1675" w:rsidRDefault="00883F01" w:rsidP="005E3F5B">
            <w:pPr>
              <w:autoSpaceDE w:val="0"/>
              <w:autoSpaceDN w:val="0"/>
              <w:adjustRightInd w:val="0"/>
              <w:jc w:val="center"/>
              <w:rPr>
                <w:rFonts w:ascii="Times New Roman" w:hAnsi="Times New Roman" w:cs="Times New Roman"/>
                <w:szCs w:val="24"/>
              </w:rPr>
            </w:pPr>
            <w:r w:rsidRPr="005A1675">
              <w:rPr>
                <w:rFonts w:ascii="Times New Roman" w:hAnsi="Times New Roman" w:cs="Times New Roman"/>
                <w:szCs w:val="24"/>
              </w:rPr>
              <w:t>74 599,66</w:t>
            </w:r>
          </w:p>
        </w:tc>
      </w:tr>
      <w:tr w:rsidR="005E3F5B" w:rsidRPr="005E3F5B" w:rsidTr="00C47CDC">
        <w:trPr>
          <w:trHeight w:val="219"/>
        </w:trPr>
        <w:tc>
          <w:tcPr>
            <w:tcW w:w="8222" w:type="dxa"/>
          </w:tcPr>
          <w:p w:rsidR="005E3F5B" w:rsidRPr="005A1675" w:rsidRDefault="00E135D1" w:rsidP="005E3F5B">
            <w:pPr>
              <w:autoSpaceDE w:val="0"/>
              <w:autoSpaceDN w:val="0"/>
              <w:adjustRightInd w:val="0"/>
              <w:jc w:val="both"/>
              <w:rPr>
                <w:rFonts w:ascii="Times New Roman" w:hAnsi="Times New Roman" w:cs="Times New Roman"/>
                <w:szCs w:val="24"/>
              </w:rPr>
            </w:pPr>
            <w:r w:rsidRPr="005A1675">
              <w:rPr>
                <w:rFonts w:ascii="Times New Roman" w:hAnsi="Times New Roman" w:cs="Times New Roman"/>
                <w:szCs w:val="24"/>
              </w:rPr>
              <w:t>Szkolenia pracowników</w:t>
            </w:r>
          </w:p>
        </w:tc>
        <w:tc>
          <w:tcPr>
            <w:tcW w:w="1843" w:type="dxa"/>
            <w:vAlign w:val="center"/>
          </w:tcPr>
          <w:p w:rsidR="005E3F5B" w:rsidRPr="005A1675" w:rsidRDefault="00E135D1" w:rsidP="005E3F5B">
            <w:pPr>
              <w:autoSpaceDE w:val="0"/>
              <w:autoSpaceDN w:val="0"/>
              <w:adjustRightInd w:val="0"/>
              <w:jc w:val="center"/>
              <w:rPr>
                <w:rFonts w:ascii="Times New Roman" w:hAnsi="Times New Roman" w:cs="Times New Roman"/>
                <w:szCs w:val="24"/>
              </w:rPr>
            </w:pPr>
            <w:r w:rsidRPr="005A1675">
              <w:rPr>
                <w:rFonts w:ascii="Times New Roman" w:hAnsi="Times New Roman" w:cs="Times New Roman"/>
                <w:szCs w:val="24"/>
              </w:rPr>
              <w:t>758,00</w:t>
            </w:r>
          </w:p>
        </w:tc>
      </w:tr>
      <w:tr w:rsidR="005E3F5B" w:rsidRPr="005E3F5B" w:rsidTr="00C47CDC">
        <w:trPr>
          <w:trHeight w:val="439"/>
        </w:trPr>
        <w:tc>
          <w:tcPr>
            <w:tcW w:w="8222" w:type="dxa"/>
          </w:tcPr>
          <w:p w:rsidR="005E3F5B" w:rsidRPr="005A1675" w:rsidRDefault="005E3F5B" w:rsidP="005E3F5B">
            <w:pPr>
              <w:autoSpaceDE w:val="0"/>
              <w:autoSpaceDN w:val="0"/>
              <w:adjustRightInd w:val="0"/>
              <w:jc w:val="both"/>
              <w:rPr>
                <w:rFonts w:ascii="Times New Roman" w:hAnsi="Times New Roman" w:cs="Times New Roman"/>
                <w:szCs w:val="24"/>
              </w:rPr>
            </w:pPr>
            <w:r w:rsidRPr="005A1675">
              <w:rPr>
                <w:rFonts w:ascii="Times New Roman" w:hAnsi="Times New Roman" w:cs="Times New Roman"/>
                <w:szCs w:val="24"/>
              </w:rPr>
              <w:t>Koszt utrzymania stanowiska w Urzędzie Miejskim (energia, gaz, woda) 2 etaty</w:t>
            </w:r>
          </w:p>
        </w:tc>
        <w:tc>
          <w:tcPr>
            <w:tcW w:w="1843" w:type="dxa"/>
            <w:vAlign w:val="center"/>
          </w:tcPr>
          <w:p w:rsidR="005E3F5B" w:rsidRPr="005A1675" w:rsidRDefault="00883F01" w:rsidP="005E3F5B">
            <w:pPr>
              <w:autoSpaceDE w:val="0"/>
              <w:autoSpaceDN w:val="0"/>
              <w:adjustRightInd w:val="0"/>
              <w:jc w:val="center"/>
              <w:rPr>
                <w:rFonts w:ascii="Times New Roman" w:hAnsi="Times New Roman" w:cs="Times New Roman"/>
                <w:szCs w:val="24"/>
              </w:rPr>
            </w:pPr>
            <w:r w:rsidRPr="005A1675">
              <w:rPr>
                <w:rFonts w:ascii="Times New Roman" w:hAnsi="Times New Roman" w:cs="Times New Roman"/>
                <w:szCs w:val="24"/>
              </w:rPr>
              <w:t>5 947,40</w:t>
            </w:r>
          </w:p>
        </w:tc>
      </w:tr>
      <w:tr w:rsidR="005E3F5B" w:rsidRPr="005E3F5B" w:rsidTr="00C47CDC">
        <w:trPr>
          <w:trHeight w:val="227"/>
        </w:trPr>
        <w:tc>
          <w:tcPr>
            <w:tcW w:w="8222" w:type="dxa"/>
          </w:tcPr>
          <w:p w:rsidR="005E3F5B" w:rsidRPr="005A1675" w:rsidRDefault="005E3F5B" w:rsidP="005E3F5B">
            <w:pPr>
              <w:autoSpaceDE w:val="0"/>
              <w:autoSpaceDN w:val="0"/>
              <w:adjustRightInd w:val="0"/>
              <w:jc w:val="both"/>
              <w:rPr>
                <w:rFonts w:ascii="Times New Roman" w:hAnsi="Times New Roman" w:cs="Times New Roman"/>
                <w:szCs w:val="24"/>
              </w:rPr>
            </w:pPr>
            <w:r w:rsidRPr="005A1675">
              <w:rPr>
                <w:rFonts w:ascii="Times New Roman" w:hAnsi="Times New Roman" w:cs="Times New Roman"/>
                <w:szCs w:val="24"/>
              </w:rPr>
              <w:t>Poczta (</w:t>
            </w:r>
            <w:r w:rsidR="008F67D7" w:rsidRPr="005A1675">
              <w:rPr>
                <w:rFonts w:ascii="Times New Roman" w:hAnsi="Times New Roman" w:cs="Times New Roman"/>
                <w:szCs w:val="24"/>
              </w:rPr>
              <w:t xml:space="preserve">zawiadomienia, </w:t>
            </w:r>
            <w:r w:rsidRPr="005A1675">
              <w:rPr>
                <w:rFonts w:ascii="Times New Roman" w:hAnsi="Times New Roman" w:cs="Times New Roman"/>
                <w:szCs w:val="24"/>
              </w:rPr>
              <w:t>wezwania, decyzje, korespondencja zwrotna</w:t>
            </w:r>
            <w:r w:rsidR="003B581B" w:rsidRPr="005A1675">
              <w:rPr>
                <w:rFonts w:ascii="Times New Roman" w:hAnsi="Times New Roman" w:cs="Times New Roman"/>
                <w:szCs w:val="24"/>
              </w:rPr>
              <w:t xml:space="preserve"> itp.</w:t>
            </w:r>
            <w:r w:rsidRPr="005A1675">
              <w:rPr>
                <w:rFonts w:ascii="Times New Roman" w:hAnsi="Times New Roman" w:cs="Times New Roman"/>
                <w:szCs w:val="24"/>
              </w:rPr>
              <w:t>)</w:t>
            </w:r>
          </w:p>
        </w:tc>
        <w:tc>
          <w:tcPr>
            <w:tcW w:w="1843" w:type="dxa"/>
            <w:vAlign w:val="center"/>
          </w:tcPr>
          <w:p w:rsidR="005E3F5B" w:rsidRPr="005A1675" w:rsidRDefault="008F67D7" w:rsidP="005E3F5B">
            <w:pPr>
              <w:autoSpaceDE w:val="0"/>
              <w:autoSpaceDN w:val="0"/>
              <w:adjustRightInd w:val="0"/>
              <w:jc w:val="center"/>
              <w:rPr>
                <w:rFonts w:ascii="Times New Roman" w:hAnsi="Times New Roman" w:cs="Times New Roman"/>
                <w:szCs w:val="24"/>
              </w:rPr>
            </w:pPr>
            <w:r w:rsidRPr="005A1675">
              <w:rPr>
                <w:rFonts w:ascii="Times New Roman" w:hAnsi="Times New Roman" w:cs="Times New Roman"/>
                <w:szCs w:val="24"/>
              </w:rPr>
              <w:t>12 616,38</w:t>
            </w:r>
          </w:p>
        </w:tc>
      </w:tr>
      <w:tr w:rsidR="005E3F5B" w:rsidRPr="005E3F5B" w:rsidTr="00C47CDC">
        <w:trPr>
          <w:trHeight w:val="219"/>
        </w:trPr>
        <w:tc>
          <w:tcPr>
            <w:tcW w:w="8222" w:type="dxa"/>
          </w:tcPr>
          <w:p w:rsidR="005E3F5B" w:rsidRPr="005A1675" w:rsidRDefault="005E3F5B" w:rsidP="005E3F5B">
            <w:pPr>
              <w:autoSpaceDE w:val="0"/>
              <w:autoSpaceDN w:val="0"/>
              <w:adjustRightInd w:val="0"/>
              <w:jc w:val="both"/>
              <w:rPr>
                <w:rFonts w:ascii="Times New Roman" w:hAnsi="Times New Roman" w:cs="Times New Roman"/>
                <w:szCs w:val="24"/>
              </w:rPr>
            </w:pPr>
            <w:r w:rsidRPr="005A1675">
              <w:rPr>
                <w:rFonts w:ascii="Times New Roman" w:hAnsi="Times New Roman" w:cs="Times New Roman"/>
                <w:szCs w:val="24"/>
              </w:rPr>
              <w:t>Materiały biurowe</w:t>
            </w:r>
          </w:p>
        </w:tc>
        <w:tc>
          <w:tcPr>
            <w:tcW w:w="1843" w:type="dxa"/>
            <w:vAlign w:val="center"/>
          </w:tcPr>
          <w:p w:rsidR="005E3F5B" w:rsidRPr="005A1675" w:rsidRDefault="008F67D7" w:rsidP="005E3F5B">
            <w:pPr>
              <w:autoSpaceDE w:val="0"/>
              <w:autoSpaceDN w:val="0"/>
              <w:adjustRightInd w:val="0"/>
              <w:jc w:val="center"/>
              <w:rPr>
                <w:rFonts w:ascii="Times New Roman" w:hAnsi="Times New Roman" w:cs="Times New Roman"/>
                <w:szCs w:val="24"/>
              </w:rPr>
            </w:pPr>
            <w:r w:rsidRPr="005A1675">
              <w:rPr>
                <w:rFonts w:ascii="Times New Roman" w:hAnsi="Times New Roman" w:cs="Times New Roman"/>
                <w:szCs w:val="24"/>
              </w:rPr>
              <w:t>800,00</w:t>
            </w:r>
          </w:p>
        </w:tc>
      </w:tr>
      <w:tr w:rsidR="005E3F5B" w:rsidRPr="005E3F5B" w:rsidTr="00C47CDC">
        <w:trPr>
          <w:trHeight w:val="227"/>
        </w:trPr>
        <w:tc>
          <w:tcPr>
            <w:tcW w:w="8222" w:type="dxa"/>
          </w:tcPr>
          <w:p w:rsidR="005E3F5B" w:rsidRPr="005A1675" w:rsidRDefault="005E3F5B" w:rsidP="00883F01">
            <w:pPr>
              <w:autoSpaceDE w:val="0"/>
              <w:autoSpaceDN w:val="0"/>
              <w:adjustRightInd w:val="0"/>
              <w:jc w:val="both"/>
              <w:rPr>
                <w:rFonts w:ascii="Times New Roman" w:hAnsi="Times New Roman" w:cs="Times New Roman"/>
                <w:color w:val="FF0000"/>
                <w:szCs w:val="24"/>
              </w:rPr>
            </w:pPr>
            <w:r w:rsidRPr="005A1675">
              <w:rPr>
                <w:rFonts w:ascii="Times New Roman" w:hAnsi="Times New Roman" w:cs="Times New Roman"/>
                <w:szCs w:val="24"/>
              </w:rPr>
              <w:t xml:space="preserve">Koszt </w:t>
            </w:r>
            <w:r w:rsidR="00883F01" w:rsidRPr="005A1675">
              <w:rPr>
                <w:rFonts w:ascii="Times New Roman" w:hAnsi="Times New Roman" w:cs="Times New Roman"/>
                <w:szCs w:val="24"/>
              </w:rPr>
              <w:t>odbioru i</w:t>
            </w:r>
            <w:r w:rsidRPr="005A1675">
              <w:rPr>
                <w:rFonts w:ascii="Times New Roman" w:hAnsi="Times New Roman" w:cs="Times New Roman"/>
                <w:szCs w:val="24"/>
              </w:rPr>
              <w:t xml:space="preserve"> transportu odpadów* </w:t>
            </w:r>
          </w:p>
        </w:tc>
        <w:tc>
          <w:tcPr>
            <w:tcW w:w="1843" w:type="dxa"/>
            <w:vAlign w:val="center"/>
          </w:tcPr>
          <w:p w:rsidR="005E3F5B" w:rsidRPr="005A1675" w:rsidRDefault="008F67D7" w:rsidP="005E3F5B">
            <w:pPr>
              <w:autoSpaceDE w:val="0"/>
              <w:autoSpaceDN w:val="0"/>
              <w:adjustRightInd w:val="0"/>
              <w:jc w:val="center"/>
              <w:rPr>
                <w:rFonts w:ascii="Times New Roman" w:hAnsi="Times New Roman" w:cs="Times New Roman"/>
                <w:color w:val="FF0000"/>
                <w:szCs w:val="24"/>
              </w:rPr>
            </w:pPr>
            <w:r w:rsidRPr="005A1675">
              <w:rPr>
                <w:rFonts w:ascii="Times New Roman" w:hAnsi="Times New Roman" w:cs="Times New Roman"/>
                <w:szCs w:val="24"/>
              </w:rPr>
              <w:t>586 731,60</w:t>
            </w:r>
          </w:p>
        </w:tc>
      </w:tr>
      <w:tr w:rsidR="00883F01" w:rsidRPr="005E3F5B" w:rsidTr="00C47CDC">
        <w:trPr>
          <w:trHeight w:val="227"/>
        </w:trPr>
        <w:tc>
          <w:tcPr>
            <w:tcW w:w="8222" w:type="dxa"/>
          </w:tcPr>
          <w:p w:rsidR="00883F01" w:rsidRPr="005A1675" w:rsidRDefault="00883F01" w:rsidP="005E3F5B">
            <w:pPr>
              <w:autoSpaceDE w:val="0"/>
              <w:autoSpaceDN w:val="0"/>
              <w:adjustRightInd w:val="0"/>
              <w:jc w:val="both"/>
              <w:rPr>
                <w:rFonts w:ascii="Times New Roman" w:hAnsi="Times New Roman" w:cs="Times New Roman"/>
                <w:szCs w:val="24"/>
              </w:rPr>
            </w:pPr>
            <w:r w:rsidRPr="005A1675">
              <w:rPr>
                <w:rFonts w:ascii="Times New Roman" w:hAnsi="Times New Roman" w:cs="Times New Roman"/>
                <w:szCs w:val="24"/>
              </w:rPr>
              <w:t>Koszt zagospodarowania odpadów w instalacji</w:t>
            </w:r>
            <w:r w:rsidR="003B581B" w:rsidRPr="005A1675">
              <w:rPr>
                <w:rFonts w:ascii="Times New Roman" w:hAnsi="Times New Roman" w:cs="Times New Roman"/>
                <w:szCs w:val="24"/>
              </w:rPr>
              <w:t>**</w:t>
            </w:r>
          </w:p>
        </w:tc>
        <w:tc>
          <w:tcPr>
            <w:tcW w:w="1843" w:type="dxa"/>
            <w:vAlign w:val="center"/>
          </w:tcPr>
          <w:p w:rsidR="00883F01" w:rsidRPr="005A1675" w:rsidRDefault="00FC32F9" w:rsidP="005E3F5B">
            <w:pPr>
              <w:autoSpaceDE w:val="0"/>
              <w:autoSpaceDN w:val="0"/>
              <w:adjustRightInd w:val="0"/>
              <w:jc w:val="center"/>
              <w:rPr>
                <w:rFonts w:ascii="Times New Roman" w:hAnsi="Times New Roman" w:cs="Times New Roman"/>
                <w:szCs w:val="24"/>
              </w:rPr>
            </w:pPr>
            <w:r w:rsidRPr="005A1675">
              <w:rPr>
                <w:rFonts w:ascii="Times New Roman" w:hAnsi="Times New Roman" w:cs="Times New Roman"/>
                <w:szCs w:val="24"/>
              </w:rPr>
              <w:t>930 942,40</w:t>
            </w:r>
          </w:p>
        </w:tc>
      </w:tr>
      <w:tr w:rsidR="005E3F5B" w:rsidRPr="005E3F5B" w:rsidTr="00C47CDC">
        <w:trPr>
          <w:trHeight w:val="227"/>
        </w:trPr>
        <w:tc>
          <w:tcPr>
            <w:tcW w:w="8222" w:type="dxa"/>
          </w:tcPr>
          <w:p w:rsidR="005E3F5B" w:rsidRPr="005A1675" w:rsidRDefault="004F6E3E" w:rsidP="005E3F5B">
            <w:pPr>
              <w:autoSpaceDE w:val="0"/>
              <w:autoSpaceDN w:val="0"/>
              <w:adjustRightInd w:val="0"/>
              <w:jc w:val="both"/>
              <w:rPr>
                <w:rFonts w:ascii="Times New Roman" w:hAnsi="Times New Roman" w:cs="Times New Roman"/>
                <w:szCs w:val="24"/>
              </w:rPr>
            </w:pPr>
            <w:r w:rsidRPr="005A1675">
              <w:rPr>
                <w:rFonts w:ascii="Times New Roman" w:hAnsi="Times New Roman" w:cs="Times New Roman"/>
                <w:szCs w:val="24"/>
              </w:rPr>
              <w:t>Usunięcie odpadów komunalnych z miejsc nieprzeznaczonych</w:t>
            </w:r>
          </w:p>
        </w:tc>
        <w:tc>
          <w:tcPr>
            <w:tcW w:w="1843" w:type="dxa"/>
            <w:vAlign w:val="center"/>
          </w:tcPr>
          <w:p w:rsidR="005E3F5B" w:rsidRPr="005A1675" w:rsidRDefault="004F6E3E" w:rsidP="005E3F5B">
            <w:pPr>
              <w:autoSpaceDE w:val="0"/>
              <w:autoSpaceDN w:val="0"/>
              <w:adjustRightInd w:val="0"/>
              <w:jc w:val="center"/>
              <w:rPr>
                <w:rFonts w:ascii="Times New Roman" w:hAnsi="Times New Roman" w:cs="Times New Roman"/>
                <w:szCs w:val="24"/>
              </w:rPr>
            </w:pPr>
            <w:r w:rsidRPr="005A1675">
              <w:rPr>
                <w:rFonts w:ascii="Times New Roman" w:hAnsi="Times New Roman" w:cs="Times New Roman"/>
                <w:szCs w:val="24"/>
              </w:rPr>
              <w:t>10 654,82</w:t>
            </w:r>
          </w:p>
        </w:tc>
      </w:tr>
      <w:tr w:rsidR="005E3F5B" w:rsidRPr="005E3F5B" w:rsidTr="00C47CDC">
        <w:trPr>
          <w:trHeight w:val="219"/>
        </w:trPr>
        <w:tc>
          <w:tcPr>
            <w:tcW w:w="8222" w:type="dxa"/>
          </w:tcPr>
          <w:p w:rsidR="005E3F5B" w:rsidRPr="005A1675" w:rsidRDefault="001A40E6" w:rsidP="005E3F5B">
            <w:pPr>
              <w:autoSpaceDE w:val="0"/>
              <w:autoSpaceDN w:val="0"/>
              <w:adjustRightInd w:val="0"/>
              <w:jc w:val="both"/>
              <w:rPr>
                <w:rFonts w:ascii="Times New Roman" w:hAnsi="Times New Roman" w:cs="Times New Roman"/>
                <w:szCs w:val="24"/>
              </w:rPr>
            </w:pPr>
            <w:r w:rsidRPr="005A1675">
              <w:rPr>
                <w:rFonts w:ascii="Times New Roman" w:hAnsi="Times New Roman" w:cs="Times New Roman"/>
                <w:szCs w:val="24"/>
              </w:rPr>
              <w:t>Zbieranie odpadów zgromadzonych w przeznaczonych do tego celu pojemnikach</w:t>
            </w:r>
          </w:p>
        </w:tc>
        <w:tc>
          <w:tcPr>
            <w:tcW w:w="1843" w:type="dxa"/>
            <w:vAlign w:val="center"/>
          </w:tcPr>
          <w:p w:rsidR="005E3F5B" w:rsidRPr="005A1675" w:rsidRDefault="001A40E6" w:rsidP="005E3F5B">
            <w:pPr>
              <w:autoSpaceDE w:val="0"/>
              <w:autoSpaceDN w:val="0"/>
              <w:adjustRightInd w:val="0"/>
              <w:jc w:val="center"/>
              <w:rPr>
                <w:rFonts w:ascii="Times New Roman" w:hAnsi="Times New Roman" w:cs="Times New Roman"/>
                <w:szCs w:val="24"/>
              </w:rPr>
            </w:pPr>
            <w:r w:rsidRPr="005A1675">
              <w:rPr>
                <w:rFonts w:ascii="Times New Roman" w:hAnsi="Times New Roman" w:cs="Times New Roman"/>
                <w:szCs w:val="24"/>
              </w:rPr>
              <w:t>5 698,00</w:t>
            </w:r>
          </w:p>
        </w:tc>
      </w:tr>
      <w:tr w:rsidR="005E3F5B" w:rsidRPr="005E3F5B" w:rsidTr="00C47CDC">
        <w:trPr>
          <w:trHeight w:val="227"/>
        </w:trPr>
        <w:tc>
          <w:tcPr>
            <w:tcW w:w="8222" w:type="dxa"/>
          </w:tcPr>
          <w:p w:rsidR="005E3F5B" w:rsidRPr="005A1675" w:rsidRDefault="00C47CDC" w:rsidP="005E3F5B">
            <w:pPr>
              <w:autoSpaceDE w:val="0"/>
              <w:autoSpaceDN w:val="0"/>
              <w:adjustRightInd w:val="0"/>
              <w:jc w:val="both"/>
              <w:rPr>
                <w:rFonts w:ascii="Times New Roman" w:hAnsi="Times New Roman" w:cs="Times New Roman"/>
                <w:szCs w:val="24"/>
              </w:rPr>
            </w:pPr>
            <w:r w:rsidRPr="005A1675">
              <w:rPr>
                <w:rFonts w:ascii="Times New Roman" w:hAnsi="Times New Roman" w:cs="Times New Roman"/>
                <w:szCs w:val="24"/>
              </w:rPr>
              <w:t>Odbiór i transport odpadów wielkogabarytowych</w:t>
            </w:r>
          </w:p>
        </w:tc>
        <w:tc>
          <w:tcPr>
            <w:tcW w:w="1843" w:type="dxa"/>
            <w:vAlign w:val="center"/>
          </w:tcPr>
          <w:p w:rsidR="005E3F5B" w:rsidRPr="005A1675" w:rsidRDefault="00C47CDC" w:rsidP="005E3F5B">
            <w:pPr>
              <w:autoSpaceDE w:val="0"/>
              <w:autoSpaceDN w:val="0"/>
              <w:adjustRightInd w:val="0"/>
              <w:jc w:val="center"/>
              <w:rPr>
                <w:rFonts w:ascii="Times New Roman" w:hAnsi="Times New Roman" w:cs="Times New Roman"/>
                <w:szCs w:val="24"/>
              </w:rPr>
            </w:pPr>
            <w:r w:rsidRPr="005A1675">
              <w:rPr>
                <w:rFonts w:ascii="Times New Roman" w:hAnsi="Times New Roman" w:cs="Times New Roman"/>
                <w:szCs w:val="24"/>
              </w:rPr>
              <w:t>1 499,04</w:t>
            </w:r>
          </w:p>
        </w:tc>
      </w:tr>
      <w:tr w:rsidR="00C47CDC" w:rsidRPr="005E3F5B" w:rsidTr="00C47CDC">
        <w:trPr>
          <w:trHeight w:val="227"/>
        </w:trPr>
        <w:tc>
          <w:tcPr>
            <w:tcW w:w="8222" w:type="dxa"/>
          </w:tcPr>
          <w:p w:rsidR="00C47CDC" w:rsidRPr="005A1675" w:rsidRDefault="00C47CDC" w:rsidP="005E3F5B">
            <w:pPr>
              <w:autoSpaceDE w:val="0"/>
              <w:autoSpaceDN w:val="0"/>
              <w:adjustRightInd w:val="0"/>
              <w:jc w:val="both"/>
              <w:rPr>
                <w:rFonts w:ascii="Times New Roman" w:hAnsi="Times New Roman" w:cs="Times New Roman"/>
                <w:szCs w:val="24"/>
              </w:rPr>
            </w:pPr>
            <w:r w:rsidRPr="005A1675">
              <w:rPr>
                <w:rFonts w:ascii="Times New Roman" w:hAnsi="Times New Roman" w:cs="Times New Roman"/>
                <w:szCs w:val="24"/>
              </w:rPr>
              <w:t>Odbiór odpadów z plaży miejskiej</w:t>
            </w:r>
          </w:p>
        </w:tc>
        <w:tc>
          <w:tcPr>
            <w:tcW w:w="1843" w:type="dxa"/>
            <w:vAlign w:val="center"/>
          </w:tcPr>
          <w:p w:rsidR="00C47CDC" w:rsidRPr="005A1675" w:rsidRDefault="00C47CDC" w:rsidP="005E3F5B">
            <w:pPr>
              <w:autoSpaceDE w:val="0"/>
              <w:autoSpaceDN w:val="0"/>
              <w:adjustRightInd w:val="0"/>
              <w:jc w:val="center"/>
              <w:rPr>
                <w:rFonts w:ascii="Times New Roman" w:hAnsi="Times New Roman" w:cs="Times New Roman"/>
                <w:szCs w:val="24"/>
              </w:rPr>
            </w:pPr>
            <w:r w:rsidRPr="005A1675">
              <w:rPr>
                <w:rFonts w:ascii="Times New Roman" w:hAnsi="Times New Roman" w:cs="Times New Roman"/>
                <w:szCs w:val="24"/>
              </w:rPr>
              <w:t>1 817,64</w:t>
            </w:r>
          </w:p>
        </w:tc>
      </w:tr>
      <w:tr w:rsidR="00C47CDC" w:rsidRPr="005E3F5B" w:rsidTr="00C47CDC">
        <w:trPr>
          <w:trHeight w:val="227"/>
        </w:trPr>
        <w:tc>
          <w:tcPr>
            <w:tcW w:w="8222" w:type="dxa"/>
          </w:tcPr>
          <w:p w:rsidR="00C47CDC" w:rsidRPr="005A1675" w:rsidRDefault="00C47CDC" w:rsidP="005E3F5B">
            <w:pPr>
              <w:autoSpaceDE w:val="0"/>
              <w:autoSpaceDN w:val="0"/>
              <w:adjustRightInd w:val="0"/>
              <w:jc w:val="both"/>
              <w:rPr>
                <w:rFonts w:ascii="Times New Roman" w:hAnsi="Times New Roman" w:cs="Times New Roman"/>
                <w:szCs w:val="24"/>
              </w:rPr>
            </w:pPr>
            <w:r w:rsidRPr="005A1675">
              <w:rPr>
                <w:rFonts w:ascii="Times New Roman" w:hAnsi="Times New Roman" w:cs="Times New Roman"/>
                <w:szCs w:val="24"/>
              </w:rPr>
              <w:t>Zakup koszy na psie odchody</w:t>
            </w:r>
          </w:p>
        </w:tc>
        <w:tc>
          <w:tcPr>
            <w:tcW w:w="1843" w:type="dxa"/>
            <w:vAlign w:val="center"/>
          </w:tcPr>
          <w:p w:rsidR="00C47CDC" w:rsidRPr="005A1675" w:rsidRDefault="00C47CDC" w:rsidP="005E3F5B">
            <w:pPr>
              <w:autoSpaceDE w:val="0"/>
              <w:autoSpaceDN w:val="0"/>
              <w:adjustRightInd w:val="0"/>
              <w:jc w:val="center"/>
              <w:rPr>
                <w:rFonts w:ascii="Times New Roman" w:hAnsi="Times New Roman" w:cs="Times New Roman"/>
                <w:szCs w:val="24"/>
              </w:rPr>
            </w:pPr>
            <w:r w:rsidRPr="005A1675">
              <w:rPr>
                <w:rFonts w:ascii="Times New Roman" w:hAnsi="Times New Roman" w:cs="Times New Roman"/>
                <w:szCs w:val="24"/>
              </w:rPr>
              <w:t>5 596,50</w:t>
            </w:r>
          </w:p>
        </w:tc>
      </w:tr>
      <w:tr w:rsidR="00C47CDC" w:rsidRPr="005E3F5B" w:rsidTr="00C47CDC">
        <w:trPr>
          <w:trHeight w:val="227"/>
        </w:trPr>
        <w:tc>
          <w:tcPr>
            <w:tcW w:w="8222" w:type="dxa"/>
          </w:tcPr>
          <w:p w:rsidR="00C47CDC" w:rsidRPr="005A1675" w:rsidRDefault="00C47CDC" w:rsidP="005E3F5B">
            <w:pPr>
              <w:autoSpaceDE w:val="0"/>
              <w:autoSpaceDN w:val="0"/>
              <w:adjustRightInd w:val="0"/>
              <w:jc w:val="both"/>
              <w:rPr>
                <w:rFonts w:ascii="Times New Roman" w:hAnsi="Times New Roman" w:cs="Times New Roman"/>
                <w:szCs w:val="24"/>
              </w:rPr>
            </w:pPr>
            <w:r w:rsidRPr="005A1675">
              <w:rPr>
                <w:rFonts w:ascii="Times New Roman" w:hAnsi="Times New Roman" w:cs="Times New Roman"/>
                <w:szCs w:val="24"/>
              </w:rPr>
              <w:t>Montaż koszy na psie odchody</w:t>
            </w:r>
          </w:p>
        </w:tc>
        <w:tc>
          <w:tcPr>
            <w:tcW w:w="1843" w:type="dxa"/>
            <w:vAlign w:val="center"/>
          </w:tcPr>
          <w:p w:rsidR="00C47CDC" w:rsidRPr="005A1675" w:rsidRDefault="00C47CDC" w:rsidP="005E3F5B">
            <w:pPr>
              <w:autoSpaceDE w:val="0"/>
              <w:autoSpaceDN w:val="0"/>
              <w:adjustRightInd w:val="0"/>
              <w:jc w:val="center"/>
              <w:rPr>
                <w:rFonts w:ascii="Times New Roman" w:hAnsi="Times New Roman" w:cs="Times New Roman"/>
                <w:szCs w:val="24"/>
              </w:rPr>
            </w:pPr>
            <w:r w:rsidRPr="005A1675">
              <w:rPr>
                <w:rFonts w:ascii="Times New Roman" w:hAnsi="Times New Roman" w:cs="Times New Roman"/>
                <w:szCs w:val="24"/>
              </w:rPr>
              <w:t>600,00</w:t>
            </w:r>
          </w:p>
        </w:tc>
      </w:tr>
      <w:tr w:rsidR="00C47CDC" w:rsidRPr="005E3F5B" w:rsidTr="00C47CDC">
        <w:trPr>
          <w:trHeight w:val="227"/>
        </w:trPr>
        <w:tc>
          <w:tcPr>
            <w:tcW w:w="8222" w:type="dxa"/>
          </w:tcPr>
          <w:p w:rsidR="00C47CDC" w:rsidRPr="005A1675" w:rsidRDefault="00C47CDC" w:rsidP="005E3F5B">
            <w:pPr>
              <w:autoSpaceDE w:val="0"/>
              <w:autoSpaceDN w:val="0"/>
              <w:adjustRightInd w:val="0"/>
              <w:jc w:val="both"/>
              <w:rPr>
                <w:rFonts w:ascii="Times New Roman" w:hAnsi="Times New Roman" w:cs="Times New Roman"/>
                <w:szCs w:val="24"/>
              </w:rPr>
            </w:pPr>
            <w:r w:rsidRPr="005A1675">
              <w:rPr>
                <w:rFonts w:ascii="Times New Roman" w:hAnsi="Times New Roman" w:cs="Times New Roman"/>
                <w:szCs w:val="24"/>
              </w:rPr>
              <w:t>Opróżnianie koszy na psie odchody</w:t>
            </w:r>
          </w:p>
        </w:tc>
        <w:tc>
          <w:tcPr>
            <w:tcW w:w="1843" w:type="dxa"/>
            <w:vAlign w:val="center"/>
          </w:tcPr>
          <w:p w:rsidR="00C47CDC" w:rsidRPr="005A1675" w:rsidRDefault="00C47CDC" w:rsidP="005E3F5B">
            <w:pPr>
              <w:autoSpaceDE w:val="0"/>
              <w:autoSpaceDN w:val="0"/>
              <w:adjustRightInd w:val="0"/>
              <w:jc w:val="center"/>
              <w:rPr>
                <w:rFonts w:ascii="Times New Roman" w:hAnsi="Times New Roman" w:cs="Times New Roman"/>
                <w:szCs w:val="24"/>
              </w:rPr>
            </w:pPr>
            <w:r w:rsidRPr="005A1675">
              <w:rPr>
                <w:rFonts w:ascii="Times New Roman" w:hAnsi="Times New Roman" w:cs="Times New Roman"/>
                <w:szCs w:val="24"/>
              </w:rPr>
              <w:t>1 024,59</w:t>
            </w:r>
          </w:p>
        </w:tc>
      </w:tr>
      <w:tr w:rsidR="00C47CDC" w:rsidRPr="005E3F5B" w:rsidTr="00C47CDC">
        <w:trPr>
          <w:trHeight w:val="227"/>
        </w:trPr>
        <w:tc>
          <w:tcPr>
            <w:tcW w:w="8222" w:type="dxa"/>
          </w:tcPr>
          <w:p w:rsidR="00C47CDC" w:rsidRPr="005A1675" w:rsidRDefault="00C47CDC" w:rsidP="005E3F5B">
            <w:pPr>
              <w:autoSpaceDE w:val="0"/>
              <w:autoSpaceDN w:val="0"/>
              <w:adjustRightInd w:val="0"/>
              <w:jc w:val="both"/>
              <w:rPr>
                <w:rFonts w:ascii="Times New Roman" w:hAnsi="Times New Roman" w:cs="Times New Roman"/>
                <w:szCs w:val="24"/>
              </w:rPr>
            </w:pPr>
            <w:r w:rsidRPr="005A1675">
              <w:rPr>
                <w:rFonts w:ascii="Times New Roman" w:hAnsi="Times New Roman" w:cs="Times New Roman"/>
                <w:szCs w:val="24"/>
              </w:rPr>
              <w:t>Zakup worków i rękawic na „Sprzątanie świata”</w:t>
            </w:r>
          </w:p>
        </w:tc>
        <w:tc>
          <w:tcPr>
            <w:tcW w:w="1843" w:type="dxa"/>
            <w:vAlign w:val="center"/>
          </w:tcPr>
          <w:p w:rsidR="00C47CDC" w:rsidRPr="005A1675" w:rsidRDefault="00C47CDC" w:rsidP="005E3F5B">
            <w:pPr>
              <w:autoSpaceDE w:val="0"/>
              <w:autoSpaceDN w:val="0"/>
              <w:adjustRightInd w:val="0"/>
              <w:jc w:val="center"/>
              <w:rPr>
                <w:rFonts w:ascii="Times New Roman" w:hAnsi="Times New Roman" w:cs="Times New Roman"/>
                <w:szCs w:val="24"/>
              </w:rPr>
            </w:pPr>
            <w:r w:rsidRPr="005A1675">
              <w:rPr>
                <w:rFonts w:ascii="Times New Roman" w:hAnsi="Times New Roman" w:cs="Times New Roman"/>
                <w:szCs w:val="24"/>
              </w:rPr>
              <w:t>98,90</w:t>
            </w:r>
          </w:p>
        </w:tc>
      </w:tr>
      <w:tr w:rsidR="00C47CDC" w:rsidRPr="005E3F5B" w:rsidTr="00C47CDC">
        <w:trPr>
          <w:trHeight w:val="227"/>
        </w:trPr>
        <w:tc>
          <w:tcPr>
            <w:tcW w:w="8222" w:type="dxa"/>
          </w:tcPr>
          <w:p w:rsidR="00C47CDC" w:rsidRPr="005A1675" w:rsidRDefault="00C47CDC" w:rsidP="005E3F5B">
            <w:pPr>
              <w:autoSpaceDE w:val="0"/>
              <w:autoSpaceDN w:val="0"/>
              <w:adjustRightInd w:val="0"/>
              <w:jc w:val="both"/>
              <w:rPr>
                <w:rFonts w:ascii="Times New Roman" w:hAnsi="Times New Roman" w:cs="Times New Roman"/>
                <w:szCs w:val="24"/>
              </w:rPr>
            </w:pPr>
            <w:r w:rsidRPr="005A1675">
              <w:rPr>
                <w:rFonts w:ascii="Times New Roman" w:hAnsi="Times New Roman" w:cs="Times New Roman"/>
                <w:szCs w:val="24"/>
              </w:rPr>
              <w:t>Program e-deklaracja</w:t>
            </w:r>
          </w:p>
        </w:tc>
        <w:tc>
          <w:tcPr>
            <w:tcW w:w="1843" w:type="dxa"/>
            <w:vAlign w:val="center"/>
          </w:tcPr>
          <w:p w:rsidR="00C47CDC" w:rsidRPr="005A1675" w:rsidRDefault="00C47CDC" w:rsidP="005E3F5B">
            <w:pPr>
              <w:autoSpaceDE w:val="0"/>
              <w:autoSpaceDN w:val="0"/>
              <w:adjustRightInd w:val="0"/>
              <w:jc w:val="center"/>
              <w:rPr>
                <w:rFonts w:ascii="Times New Roman" w:hAnsi="Times New Roman" w:cs="Times New Roman"/>
                <w:szCs w:val="24"/>
              </w:rPr>
            </w:pPr>
            <w:r w:rsidRPr="005A1675">
              <w:rPr>
                <w:rFonts w:ascii="Times New Roman" w:hAnsi="Times New Roman" w:cs="Times New Roman"/>
                <w:szCs w:val="24"/>
              </w:rPr>
              <w:t>1 230,00</w:t>
            </w:r>
          </w:p>
        </w:tc>
      </w:tr>
      <w:tr w:rsidR="005E3F5B" w:rsidRPr="005E3F5B" w:rsidTr="00C47CDC">
        <w:trPr>
          <w:trHeight w:val="219"/>
        </w:trPr>
        <w:tc>
          <w:tcPr>
            <w:tcW w:w="8222" w:type="dxa"/>
          </w:tcPr>
          <w:p w:rsidR="005E3F5B" w:rsidRPr="005A1675" w:rsidRDefault="005E3F5B" w:rsidP="005E3F5B">
            <w:pPr>
              <w:autoSpaceDE w:val="0"/>
              <w:autoSpaceDN w:val="0"/>
              <w:adjustRightInd w:val="0"/>
              <w:jc w:val="both"/>
              <w:rPr>
                <w:rFonts w:ascii="Times New Roman" w:hAnsi="Times New Roman" w:cs="Times New Roman"/>
                <w:szCs w:val="24"/>
              </w:rPr>
            </w:pPr>
            <w:r w:rsidRPr="005A1675">
              <w:rPr>
                <w:rFonts w:ascii="Times New Roman" w:hAnsi="Times New Roman" w:cs="Times New Roman"/>
                <w:szCs w:val="24"/>
              </w:rPr>
              <w:t>Inkaso opłaty za zagospodarowanie odpadami</w:t>
            </w:r>
          </w:p>
        </w:tc>
        <w:tc>
          <w:tcPr>
            <w:tcW w:w="1843" w:type="dxa"/>
            <w:vAlign w:val="center"/>
          </w:tcPr>
          <w:p w:rsidR="005E3F5B" w:rsidRPr="005A1675" w:rsidRDefault="00E85B04" w:rsidP="005E3F5B">
            <w:pPr>
              <w:autoSpaceDE w:val="0"/>
              <w:autoSpaceDN w:val="0"/>
              <w:adjustRightInd w:val="0"/>
              <w:jc w:val="center"/>
              <w:rPr>
                <w:rFonts w:ascii="Times New Roman" w:hAnsi="Times New Roman" w:cs="Times New Roman"/>
                <w:szCs w:val="24"/>
              </w:rPr>
            </w:pPr>
            <w:r w:rsidRPr="005A1675">
              <w:rPr>
                <w:rFonts w:ascii="Times New Roman" w:hAnsi="Times New Roman" w:cs="Times New Roman"/>
                <w:szCs w:val="24"/>
              </w:rPr>
              <w:t>1 656,15</w:t>
            </w:r>
          </w:p>
        </w:tc>
      </w:tr>
      <w:tr w:rsidR="005E3F5B" w:rsidRPr="005E3F5B" w:rsidTr="00E135D1">
        <w:trPr>
          <w:trHeight w:val="400"/>
        </w:trPr>
        <w:tc>
          <w:tcPr>
            <w:tcW w:w="8222" w:type="dxa"/>
            <w:vAlign w:val="center"/>
          </w:tcPr>
          <w:p w:rsidR="005E3F5B" w:rsidRPr="00E135D1" w:rsidRDefault="005E3F5B" w:rsidP="00E135D1">
            <w:pPr>
              <w:autoSpaceDE w:val="0"/>
              <w:autoSpaceDN w:val="0"/>
              <w:adjustRightInd w:val="0"/>
              <w:jc w:val="right"/>
              <w:rPr>
                <w:rFonts w:ascii="Times New Roman" w:hAnsi="Times New Roman" w:cs="Times New Roman"/>
                <w:b/>
                <w:sz w:val="24"/>
                <w:szCs w:val="24"/>
              </w:rPr>
            </w:pPr>
            <w:r w:rsidRPr="00E135D1">
              <w:rPr>
                <w:rFonts w:ascii="Times New Roman" w:hAnsi="Times New Roman" w:cs="Times New Roman"/>
                <w:b/>
                <w:sz w:val="24"/>
                <w:szCs w:val="24"/>
              </w:rPr>
              <w:t>RAZEM:</w:t>
            </w:r>
          </w:p>
        </w:tc>
        <w:tc>
          <w:tcPr>
            <w:tcW w:w="1843" w:type="dxa"/>
            <w:vAlign w:val="center"/>
          </w:tcPr>
          <w:p w:rsidR="005E3F5B" w:rsidRPr="00E135D1" w:rsidRDefault="00E135D1" w:rsidP="00E135D1">
            <w:pPr>
              <w:jc w:val="right"/>
              <w:rPr>
                <w:rFonts w:ascii="Times New Roman" w:hAnsi="Times New Roman" w:cs="Times New Roman"/>
                <w:sz w:val="24"/>
                <w:szCs w:val="24"/>
              </w:rPr>
            </w:pPr>
            <w:r w:rsidRPr="00E135D1">
              <w:rPr>
                <w:rFonts w:ascii="Times New Roman" w:hAnsi="Times New Roman" w:cs="Times New Roman"/>
                <w:b/>
                <w:sz w:val="28"/>
              </w:rPr>
              <w:t>1 642 271,08</w:t>
            </w:r>
          </w:p>
        </w:tc>
      </w:tr>
    </w:tbl>
    <w:p w:rsidR="00883F01" w:rsidRPr="00883F01" w:rsidRDefault="005E3F5B" w:rsidP="005E3F5B">
      <w:pPr>
        <w:jc w:val="both"/>
        <w:rPr>
          <w:rFonts w:ascii="Times New Roman" w:hAnsi="Times New Roman" w:cs="Times New Roman"/>
          <w:bCs/>
          <w:sz w:val="20"/>
          <w:szCs w:val="24"/>
        </w:rPr>
      </w:pPr>
      <w:r w:rsidRPr="00883F01">
        <w:rPr>
          <w:rFonts w:ascii="Times New Roman" w:hAnsi="Times New Roman" w:cs="Times New Roman"/>
          <w:bCs/>
          <w:sz w:val="20"/>
          <w:szCs w:val="24"/>
        </w:rPr>
        <w:t xml:space="preserve">*Na podstawie umowy podpisanej z </w:t>
      </w:r>
      <w:r w:rsidR="000818AA">
        <w:rPr>
          <w:rFonts w:ascii="Times New Roman" w:hAnsi="Times New Roman" w:cs="Times New Roman"/>
          <w:bCs/>
          <w:sz w:val="20"/>
          <w:szCs w:val="24"/>
        </w:rPr>
        <w:t>podmiotami odbierającymi odpady:</w:t>
      </w:r>
      <w:r w:rsidRPr="00883F01">
        <w:rPr>
          <w:rFonts w:ascii="Times New Roman" w:hAnsi="Times New Roman" w:cs="Times New Roman"/>
          <w:bCs/>
          <w:sz w:val="20"/>
          <w:szCs w:val="24"/>
        </w:rPr>
        <w:t xml:space="preserve"> konsorcjum firm KOMA Sp. z o.o. </w:t>
      </w:r>
      <w:r w:rsidR="000818AA">
        <w:rPr>
          <w:rFonts w:ascii="Times New Roman" w:hAnsi="Times New Roman" w:cs="Times New Roman"/>
          <w:bCs/>
          <w:sz w:val="20"/>
          <w:szCs w:val="24"/>
        </w:rPr>
        <w:t xml:space="preserve">                  </w:t>
      </w:r>
      <w:r w:rsidRPr="00883F01">
        <w:rPr>
          <w:rFonts w:ascii="Times New Roman" w:hAnsi="Times New Roman" w:cs="Times New Roman"/>
          <w:bCs/>
          <w:sz w:val="20"/>
          <w:szCs w:val="24"/>
        </w:rPr>
        <w:t xml:space="preserve">S. k. i Artur </w:t>
      </w:r>
      <w:proofErr w:type="spellStart"/>
      <w:r w:rsidRPr="00883F01">
        <w:rPr>
          <w:rFonts w:ascii="Times New Roman" w:hAnsi="Times New Roman" w:cs="Times New Roman"/>
          <w:bCs/>
          <w:sz w:val="20"/>
          <w:szCs w:val="24"/>
        </w:rPr>
        <w:t>Artysiewicz</w:t>
      </w:r>
      <w:proofErr w:type="spellEnd"/>
      <w:r w:rsidR="001662A8">
        <w:rPr>
          <w:rFonts w:ascii="Times New Roman" w:hAnsi="Times New Roman" w:cs="Times New Roman"/>
          <w:bCs/>
          <w:sz w:val="20"/>
          <w:szCs w:val="24"/>
        </w:rPr>
        <w:t>.</w:t>
      </w:r>
    </w:p>
    <w:p w:rsidR="005E3F5B" w:rsidRPr="008F67D7" w:rsidRDefault="00883F01" w:rsidP="005E3F5B">
      <w:pPr>
        <w:jc w:val="both"/>
        <w:rPr>
          <w:rFonts w:ascii="Times New Roman" w:hAnsi="Times New Roman" w:cs="Times New Roman"/>
          <w:bCs/>
          <w:sz w:val="20"/>
          <w:szCs w:val="24"/>
        </w:rPr>
      </w:pPr>
      <w:r w:rsidRPr="008F67D7">
        <w:rPr>
          <w:rFonts w:ascii="Times New Roman" w:hAnsi="Times New Roman" w:cs="Times New Roman"/>
          <w:bCs/>
          <w:sz w:val="20"/>
          <w:szCs w:val="24"/>
        </w:rPr>
        <w:t>**</w:t>
      </w:r>
      <w:r w:rsidR="000818AA">
        <w:rPr>
          <w:rFonts w:ascii="Times New Roman" w:hAnsi="Times New Roman" w:cs="Times New Roman"/>
          <w:bCs/>
          <w:sz w:val="20"/>
          <w:szCs w:val="24"/>
        </w:rPr>
        <w:t>N</w:t>
      </w:r>
      <w:r w:rsidR="005E3F5B" w:rsidRPr="008F67D7">
        <w:rPr>
          <w:rFonts w:ascii="Times New Roman" w:hAnsi="Times New Roman" w:cs="Times New Roman"/>
          <w:bCs/>
          <w:sz w:val="20"/>
          <w:szCs w:val="24"/>
        </w:rPr>
        <w:t xml:space="preserve">a podstawie umowy wykonawczej z Zakładem Gospodarki Odpadami Komunalnymi Sp. z o.o. </w:t>
      </w:r>
      <w:r w:rsidR="000818AA">
        <w:rPr>
          <w:rFonts w:ascii="Times New Roman" w:hAnsi="Times New Roman" w:cs="Times New Roman"/>
          <w:bCs/>
          <w:sz w:val="20"/>
          <w:szCs w:val="24"/>
        </w:rPr>
        <w:t xml:space="preserve">w Olsztynie </w:t>
      </w:r>
      <w:r w:rsidR="005E3F5B" w:rsidRPr="008F67D7">
        <w:rPr>
          <w:rFonts w:ascii="Times New Roman" w:hAnsi="Times New Roman" w:cs="Times New Roman"/>
          <w:bCs/>
          <w:sz w:val="20"/>
          <w:szCs w:val="24"/>
        </w:rPr>
        <w:t>przyjmującym odpady z terenu gminy Barczewo</w:t>
      </w:r>
      <w:r w:rsidR="005A1675">
        <w:rPr>
          <w:rFonts w:ascii="Times New Roman" w:hAnsi="Times New Roman" w:cs="Times New Roman"/>
          <w:bCs/>
          <w:sz w:val="20"/>
          <w:szCs w:val="24"/>
        </w:rPr>
        <w:t>.</w:t>
      </w:r>
    </w:p>
    <w:p w:rsidR="00556DA9" w:rsidRPr="005A1675" w:rsidRDefault="005E3F5B" w:rsidP="0019299E">
      <w:pPr>
        <w:spacing w:after="0" w:line="240" w:lineRule="auto"/>
        <w:ind w:firstLine="357"/>
        <w:jc w:val="both"/>
        <w:rPr>
          <w:rFonts w:ascii="Times New Roman" w:hAnsi="Times New Roman" w:cs="Times New Roman"/>
          <w:b/>
          <w:color w:val="FF0000"/>
        </w:rPr>
      </w:pPr>
      <w:r w:rsidRPr="005A1675">
        <w:rPr>
          <w:rFonts w:ascii="Times New Roman" w:hAnsi="Times New Roman" w:cs="Times New Roman"/>
          <w:szCs w:val="24"/>
        </w:rPr>
        <w:t>W 201</w:t>
      </w:r>
      <w:r w:rsidR="00556DA9" w:rsidRPr="005A1675">
        <w:rPr>
          <w:rFonts w:ascii="Times New Roman" w:hAnsi="Times New Roman" w:cs="Times New Roman"/>
          <w:szCs w:val="24"/>
        </w:rPr>
        <w:t>6</w:t>
      </w:r>
      <w:r w:rsidRPr="005A1675">
        <w:rPr>
          <w:rFonts w:ascii="Times New Roman" w:hAnsi="Times New Roman" w:cs="Times New Roman"/>
          <w:szCs w:val="24"/>
        </w:rPr>
        <w:t xml:space="preserve"> r. łączne koszty związane z systemem gospodarowania odpadami komunalnymi gminy Barczewo </w:t>
      </w:r>
      <w:r w:rsidR="00E135D1" w:rsidRPr="005A1675">
        <w:rPr>
          <w:rFonts w:ascii="Times New Roman" w:hAnsi="Times New Roman" w:cs="Times New Roman"/>
          <w:szCs w:val="24"/>
        </w:rPr>
        <w:t xml:space="preserve">wyniosły </w:t>
      </w:r>
      <w:r w:rsidR="00E135D1" w:rsidRPr="005A1675">
        <w:rPr>
          <w:rFonts w:ascii="Times New Roman" w:hAnsi="Times New Roman" w:cs="Times New Roman"/>
          <w:b/>
          <w:color w:val="000000"/>
        </w:rPr>
        <w:t>1 642 271,08 zł.</w:t>
      </w:r>
      <w:r w:rsidRPr="005A1675">
        <w:rPr>
          <w:rFonts w:ascii="Times New Roman" w:hAnsi="Times New Roman" w:cs="Times New Roman"/>
          <w:sz w:val="20"/>
          <w:szCs w:val="24"/>
        </w:rPr>
        <w:t xml:space="preserve"> </w:t>
      </w:r>
      <w:r w:rsidRPr="005A1675">
        <w:rPr>
          <w:rFonts w:ascii="Times New Roman" w:hAnsi="Times New Roman" w:cs="Times New Roman"/>
          <w:szCs w:val="24"/>
        </w:rPr>
        <w:t>Naj</w:t>
      </w:r>
      <w:r w:rsidR="001662A8">
        <w:rPr>
          <w:rFonts w:ascii="Times New Roman" w:hAnsi="Times New Roman" w:cs="Times New Roman"/>
          <w:szCs w:val="24"/>
        </w:rPr>
        <w:t>wyższe</w:t>
      </w:r>
      <w:r w:rsidR="00E135D1" w:rsidRPr="005A1675">
        <w:rPr>
          <w:rFonts w:ascii="Times New Roman" w:hAnsi="Times New Roman" w:cs="Times New Roman"/>
          <w:szCs w:val="24"/>
        </w:rPr>
        <w:t xml:space="preserve"> </w:t>
      </w:r>
      <w:r w:rsidRPr="005A1675">
        <w:rPr>
          <w:rFonts w:ascii="Times New Roman" w:hAnsi="Times New Roman" w:cs="Times New Roman"/>
          <w:szCs w:val="24"/>
        </w:rPr>
        <w:t xml:space="preserve">koszty </w:t>
      </w:r>
      <w:r w:rsidR="00E135D1" w:rsidRPr="005A1675">
        <w:rPr>
          <w:rFonts w:ascii="Times New Roman" w:hAnsi="Times New Roman" w:cs="Times New Roman"/>
          <w:szCs w:val="24"/>
        </w:rPr>
        <w:t xml:space="preserve">tj. około 56,69 % łącznej sumy wydatków </w:t>
      </w:r>
      <w:r w:rsidRPr="005A1675">
        <w:rPr>
          <w:rFonts w:ascii="Times New Roman" w:hAnsi="Times New Roman" w:cs="Times New Roman"/>
          <w:szCs w:val="24"/>
        </w:rPr>
        <w:t>generowało zagospodarowanie odpadów</w:t>
      </w:r>
      <w:r w:rsidR="00556DA9" w:rsidRPr="005A1675">
        <w:rPr>
          <w:rFonts w:ascii="Times New Roman" w:hAnsi="Times New Roman" w:cs="Times New Roman"/>
          <w:szCs w:val="24"/>
        </w:rPr>
        <w:t xml:space="preserve"> w Zakładzie Gospodarki Odpa</w:t>
      </w:r>
      <w:r w:rsidR="00E135D1" w:rsidRPr="005A1675">
        <w:rPr>
          <w:rFonts w:ascii="Times New Roman" w:hAnsi="Times New Roman" w:cs="Times New Roman"/>
          <w:szCs w:val="24"/>
        </w:rPr>
        <w:t xml:space="preserve">dami Komunalnymi Sp. z </w:t>
      </w:r>
      <w:r w:rsidR="00556DA9" w:rsidRPr="005A1675">
        <w:rPr>
          <w:rFonts w:ascii="Times New Roman" w:hAnsi="Times New Roman" w:cs="Times New Roman"/>
          <w:szCs w:val="24"/>
        </w:rPr>
        <w:t>o.o. w Olsztynie. Za przyjęcie i zagospodarowanie 1 Mg odpadów niesegregowanych (zmieszanych) gmina Barczewo płaci 270,0</w:t>
      </w:r>
      <w:r w:rsidR="00E135D1" w:rsidRPr="005A1675">
        <w:rPr>
          <w:rFonts w:ascii="Times New Roman" w:hAnsi="Times New Roman" w:cs="Times New Roman"/>
          <w:szCs w:val="24"/>
        </w:rPr>
        <w:t>0</w:t>
      </w:r>
      <w:r w:rsidR="00556DA9" w:rsidRPr="005A1675">
        <w:rPr>
          <w:rFonts w:ascii="Times New Roman" w:hAnsi="Times New Roman" w:cs="Times New Roman"/>
          <w:szCs w:val="24"/>
        </w:rPr>
        <w:t xml:space="preserve"> zł netto (291,60 zł brutto). W porównaniu </w:t>
      </w:r>
      <w:r w:rsidR="001662A8">
        <w:rPr>
          <w:rFonts w:ascii="Times New Roman" w:hAnsi="Times New Roman" w:cs="Times New Roman"/>
          <w:szCs w:val="24"/>
        </w:rPr>
        <w:t xml:space="preserve">za </w:t>
      </w:r>
      <w:r w:rsidR="00556DA9" w:rsidRPr="005A1675">
        <w:rPr>
          <w:rFonts w:ascii="Times New Roman" w:hAnsi="Times New Roman" w:cs="Times New Roman"/>
          <w:szCs w:val="24"/>
        </w:rPr>
        <w:t>przyjęcie 1 Mg odpadów segregowanych (tj. papieru, tworzyw sztucznych, szkła)</w:t>
      </w:r>
      <w:r w:rsidR="004A64BA">
        <w:rPr>
          <w:rFonts w:ascii="Times New Roman" w:hAnsi="Times New Roman" w:cs="Times New Roman"/>
          <w:szCs w:val="24"/>
        </w:rPr>
        <w:t xml:space="preserve">stawka opłaty </w:t>
      </w:r>
      <w:r w:rsidR="00E135D1" w:rsidRPr="005A1675">
        <w:rPr>
          <w:rFonts w:ascii="Times New Roman" w:hAnsi="Times New Roman" w:cs="Times New Roman"/>
          <w:szCs w:val="24"/>
        </w:rPr>
        <w:t>wynosi</w:t>
      </w:r>
      <w:r w:rsidR="004A64BA">
        <w:rPr>
          <w:rFonts w:ascii="Times New Roman" w:hAnsi="Times New Roman" w:cs="Times New Roman"/>
          <w:szCs w:val="24"/>
        </w:rPr>
        <w:t>ła</w:t>
      </w:r>
      <w:r w:rsidR="00556DA9" w:rsidRPr="005A1675">
        <w:rPr>
          <w:rFonts w:ascii="Times New Roman" w:hAnsi="Times New Roman" w:cs="Times New Roman"/>
          <w:szCs w:val="24"/>
        </w:rPr>
        <w:t xml:space="preserve"> 1 zł netto.</w:t>
      </w:r>
    </w:p>
    <w:p w:rsidR="00556DA9" w:rsidRDefault="00E135D1" w:rsidP="0019299E">
      <w:pPr>
        <w:spacing w:after="100" w:afterAutospacing="1" w:line="240" w:lineRule="auto"/>
        <w:ind w:firstLine="357"/>
        <w:jc w:val="both"/>
        <w:rPr>
          <w:rFonts w:ascii="Times New Roman" w:hAnsi="Times New Roman" w:cs="Times New Roman"/>
          <w:szCs w:val="24"/>
        </w:rPr>
      </w:pPr>
      <w:r w:rsidRPr="005A1675">
        <w:rPr>
          <w:rFonts w:ascii="Times New Roman" w:hAnsi="Times New Roman" w:cs="Times New Roman"/>
          <w:szCs w:val="24"/>
        </w:rPr>
        <w:t>35,73 % poniesionych wydatków stanowi</w:t>
      </w:r>
      <w:r w:rsidR="004A64BA">
        <w:rPr>
          <w:rFonts w:ascii="Times New Roman" w:hAnsi="Times New Roman" w:cs="Times New Roman"/>
          <w:szCs w:val="24"/>
        </w:rPr>
        <w:t>ło</w:t>
      </w:r>
      <w:r w:rsidRPr="005A1675">
        <w:rPr>
          <w:rFonts w:ascii="Times New Roman" w:hAnsi="Times New Roman" w:cs="Times New Roman"/>
          <w:szCs w:val="24"/>
        </w:rPr>
        <w:t xml:space="preserve"> </w:t>
      </w:r>
      <w:r w:rsidR="00556DA9" w:rsidRPr="005A1675">
        <w:rPr>
          <w:rFonts w:ascii="Times New Roman" w:hAnsi="Times New Roman" w:cs="Times New Roman"/>
          <w:szCs w:val="24"/>
        </w:rPr>
        <w:t>usługę odbioru i trans</w:t>
      </w:r>
      <w:r w:rsidRPr="005A1675">
        <w:rPr>
          <w:rFonts w:ascii="Times New Roman" w:hAnsi="Times New Roman" w:cs="Times New Roman"/>
          <w:szCs w:val="24"/>
        </w:rPr>
        <w:t>portu odpadów do ww. instalacji, wyliczona na podstawie umów zawartych z podmiotami odbierającymi odpady.</w:t>
      </w:r>
    </w:p>
    <w:p w:rsidR="00EB55CB" w:rsidRPr="005A1675" w:rsidRDefault="00EB55CB" w:rsidP="0019299E">
      <w:pPr>
        <w:spacing w:after="100" w:afterAutospacing="1" w:line="240" w:lineRule="auto"/>
        <w:ind w:firstLine="357"/>
        <w:jc w:val="both"/>
        <w:rPr>
          <w:rFonts w:ascii="Times New Roman" w:hAnsi="Times New Roman" w:cs="Times New Roman"/>
          <w:szCs w:val="24"/>
        </w:rPr>
      </w:pPr>
    </w:p>
    <w:p w:rsidR="005E3F5B" w:rsidRPr="00390DFF" w:rsidRDefault="005E3F5B" w:rsidP="001054B7">
      <w:pPr>
        <w:pStyle w:val="Nagwek1"/>
        <w:numPr>
          <w:ilvl w:val="0"/>
          <w:numId w:val="17"/>
        </w:numPr>
        <w:spacing w:after="240"/>
        <w:jc w:val="both"/>
        <w:rPr>
          <w:rFonts w:ascii="Times New Roman" w:hAnsi="Times New Roman" w:cs="Times New Roman"/>
          <w:color w:val="auto"/>
          <w:sz w:val="24"/>
          <w:szCs w:val="24"/>
        </w:rPr>
      </w:pPr>
      <w:r w:rsidRPr="0019299E">
        <w:rPr>
          <w:rFonts w:ascii="Times New Roman" w:hAnsi="Times New Roman" w:cs="Times New Roman"/>
          <w:color w:val="auto"/>
          <w:sz w:val="24"/>
          <w:szCs w:val="24"/>
        </w:rPr>
        <w:lastRenderedPageBreak/>
        <w:t xml:space="preserve">Dochody z tytułu gospodarowania odpadami komunalnymi – dane na dzień </w:t>
      </w:r>
      <w:r w:rsidRPr="00390DFF">
        <w:rPr>
          <w:rFonts w:ascii="Times New Roman" w:hAnsi="Times New Roman" w:cs="Times New Roman"/>
          <w:color w:val="auto"/>
          <w:sz w:val="24"/>
          <w:szCs w:val="24"/>
        </w:rPr>
        <w:t>31.12.201</w:t>
      </w:r>
      <w:r w:rsidR="001054B7" w:rsidRPr="00390DFF">
        <w:rPr>
          <w:rFonts w:ascii="Times New Roman" w:hAnsi="Times New Roman" w:cs="Times New Roman"/>
          <w:color w:val="auto"/>
          <w:sz w:val="24"/>
          <w:szCs w:val="24"/>
        </w:rPr>
        <w:t>6</w:t>
      </w:r>
    </w:p>
    <w:p w:rsidR="005E3F5B" w:rsidRPr="00390DFF" w:rsidRDefault="005E3F5B" w:rsidP="005E3F5B">
      <w:pPr>
        <w:rPr>
          <w:rFonts w:ascii="Times New Roman" w:hAnsi="Times New Roman" w:cs="Times New Roman"/>
          <w:b/>
          <w:sz w:val="20"/>
          <w:szCs w:val="20"/>
        </w:rPr>
      </w:pPr>
      <w:r w:rsidRPr="00390DFF">
        <w:rPr>
          <w:rFonts w:ascii="Times New Roman" w:hAnsi="Times New Roman" w:cs="Times New Roman"/>
          <w:b/>
          <w:sz w:val="20"/>
          <w:szCs w:val="20"/>
        </w:rPr>
        <w:t xml:space="preserve">Tabela </w:t>
      </w:r>
      <w:r w:rsidR="001054B7" w:rsidRPr="00390DFF">
        <w:rPr>
          <w:rFonts w:ascii="Times New Roman" w:hAnsi="Times New Roman" w:cs="Times New Roman"/>
          <w:b/>
          <w:sz w:val="20"/>
          <w:szCs w:val="20"/>
        </w:rPr>
        <w:t>3</w:t>
      </w:r>
      <w:r w:rsidRPr="00390DFF">
        <w:rPr>
          <w:rFonts w:ascii="Times New Roman" w:hAnsi="Times New Roman" w:cs="Times New Roman"/>
          <w:b/>
          <w:sz w:val="20"/>
          <w:szCs w:val="20"/>
        </w:rPr>
        <w:t>. Dochody z tytułu gospodarki odpadami w 201</w:t>
      </w:r>
      <w:r w:rsidR="001054B7" w:rsidRPr="00390DFF">
        <w:rPr>
          <w:rFonts w:ascii="Times New Roman" w:hAnsi="Times New Roman" w:cs="Times New Roman"/>
          <w:b/>
          <w:sz w:val="20"/>
          <w:szCs w:val="20"/>
        </w:rPr>
        <w:t>6</w:t>
      </w:r>
      <w:r w:rsidRPr="00390DFF">
        <w:rPr>
          <w:rFonts w:ascii="Times New Roman" w:hAnsi="Times New Roman" w:cs="Times New Roman"/>
          <w:b/>
          <w:sz w:val="20"/>
          <w:szCs w:val="20"/>
        </w:rPr>
        <w:t xml:space="preserve"> r. na terenie gminy Barczewo</w:t>
      </w:r>
      <w:r w:rsidR="00390DFF" w:rsidRPr="00390DFF">
        <w:rPr>
          <w:rFonts w:ascii="Times New Roman" w:hAnsi="Times New Roman" w:cs="Times New Roman"/>
          <w:b/>
          <w:sz w:val="20"/>
          <w:szCs w:val="20"/>
        </w:rPr>
        <w:t>.</w:t>
      </w:r>
    </w:p>
    <w:tbl>
      <w:tblPr>
        <w:tblStyle w:val="Tabela-Siatka"/>
        <w:tblW w:w="0" w:type="auto"/>
        <w:jc w:val="center"/>
        <w:tblInd w:w="-945" w:type="dxa"/>
        <w:tblLook w:val="04A0" w:firstRow="1" w:lastRow="0" w:firstColumn="1" w:lastColumn="0" w:noHBand="0" w:noVBand="1"/>
      </w:tblPr>
      <w:tblGrid>
        <w:gridCol w:w="5213"/>
        <w:gridCol w:w="1764"/>
      </w:tblGrid>
      <w:tr w:rsidR="005E3F5B" w:rsidRPr="005E3F5B" w:rsidTr="00390DFF">
        <w:trPr>
          <w:trHeight w:val="124"/>
          <w:jc w:val="center"/>
        </w:trPr>
        <w:tc>
          <w:tcPr>
            <w:tcW w:w="5213" w:type="dxa"/>
            <w:vAlign w:val="center"/>
          </w:tcPr>
          <w:p w:rsidR="005E3F5B" w:rsidRPr="00D349D3" w:rsidRDefault="005E3F5B" w:rsidP="00390DFF">
            <w:pPr>
              <w:jc w:val="center"/>
              <w:rPr>
                <w:rFonts w:ascii="Times New Roman" w:hAnsi="Times New Roman" w:cs="Times New Roman"/>
                <w:b/>
                <w:bCs/>
                <w:sz w:val="24"/>
                <w:szCs w:val="24"/>
              </w:rPr>
            </w:pPr>
          </w:p>
        </w:tc>
        <w:tc>
          <w:tcPr>
            <w:tcW w:w="1764" w:type="dxa"/>
            <w:vAlign w:val="center"/>
          </w:tcPr>
          <w:p w:rsidR="005E3F5B" w:rsidRPr="00D349D3" w:rsidRDefault="005E3F5B" w:rsidP="00390DFF">
            <w:pPr>
              <w:jc w:val="center"/>
              <w:rPr>
                <w:rFonts w:ascii="Times New Roman" w:hAnsi="Times New Roman" w:cs="Times New Roman"/>
                <w:b/>
                <w:bCs/>
                <w:sz w:val="24"/>
                <w:szCs w:val="24"/>
              </w:rPr>
            </w:pPr>
            <w:r w:rsidRPr="00D349D3">
              <w:rPr>
                <w:rFonts w:ascii="Times New Roman" w:hAnsi="Times New Roman" w:cs="Times New Roman"/>
                <w:b/>
                <w:bCs/>
                <w:sz w:val="24"/>
                <w:szCs w:val="24"/>
              </w:rPr>
              <w:t>Kwota [zł]</w:t>
            </w:r>
          </w:p>
        </w:tc>
      </w:tr>
      <w:tr w:rsidR="005E3F5B" w:rsidRPr="005E3F5B" w:rsidTr="00390DFF">
        <w:trPr>
          <w:trHeight w:val="124"/>
          <w:jc w:val="center"/>
        </w:trPr>
        <w:tc>
          <w:tcPr>
            <w:tcW w:w="5213" w:type="dxa"/>
            <w:vAlign w:val="center"/>
          </w:tcPr>
          <w:p w:rsidR="005E3F5B" w:rsidRPr="00D349D3" w:rsidRDefault="001054B7" w:rsidP="00390DFF">
            <w:pPr>
              <w:jc w:val="center"/>
              <w:rPr>
                <w:rFonts w:ascii="Times New Roman" w:hAnsi="Times New Roman" w:cs="Times New Roman"/>
                <w:bCs/>
                <w:sz w:val="24"/>
                <w:szCs w:val="24"/>
              </w:rPr>
            </w:pPr>
            <w:r w:rsidRPr="00D349D3">
              <w:rPr>
                <w:rFonts w:ascii="Times New Roman" w:hAnsi="Times New Roman" w:cs="Times New Roman"/>
                <w:bCs/>
                <w:sz w:val="24"/>
                <w:szCs w:val="24"/>
              </w:rPr>
              <w:t>Kwota wpływów 1.01-31.12.2016 r.</w:t>
            </w:r>
          </w:p>
        </w:tc>
        <w:tc>
          <w:tcPr>
            <w:tcW w:w="1764" w:type="dxa"/>
            <w:vAlign w:val="center"/>
          </w:tcPr>
          <w:p w:rsidR="005E3F5B" w:rsidRPr="00D349D3" w:rsidRDefault="001054B7" w:rsidP="00390DFF">
            <w:pPr>
              <w:jc w:val="center"/>
              <w:rPr>
                <w:rFonts w:ascii="Times New Roman" w:hAnsi="Times New Roman" w:cs="Times New Roman"/>
                <w:bCs/>
                <w:sz w:val="24"/>
                <w:szCs w:val="24"/>
              </w:rPr>
            </w:pPr>
            <w:r w:rsidRPr="00D349D3">
              <w:rPr>
                <w:rFonts w:ascii="Times New Roman" w:hAnsi="Times New Roman" w:cs="Times New Roman"/>
                <w:bCs/>
                <w:sz w:val="24"/>
                <w:szCs w:val="24"/>
              </w:rPr>
              <w:t>1 499 035,92</w:t>
            </w:r>
          </w:p>
        </w:tc>
      </w:tr>
      <w:tr w:rsidR="005E3F5B" w:rsidRPr="005E3F5B" w:rsidTr="00390DFF">
        <w:trPr>
          <w:trHeight w:val="253"/>
          <w:jc w:val="center"/>
        </w:trPr>
        <w:tc>
          <w:tcPr>
            <w:tcW w:w="5213" w:type="dxa"/>
            <w:vAlign w:val="center"/>
          </w:tcPr>
          <w:p w:rsidR="005E3F5B" w:rsidRPr="00D349D3" w:rsidRDefault="001054B7" w:rsidP="00390DFF">
            <w:pPr>
              <w:jc w:val="center"/>
              <w:rPr>
                <w:rFonts w:ascii="Times New Roman" w:hAnsi="Times New Roman" w:cs="Times New Roman"/>
                <w:bCs/>
                <w:sz w:val="24"/>
                <w:szCs w:val="24"/>
              </w:rPr>
            </w:pPr>
            <w:r w:rsidRPr="00D349D3">
              <w:rPr>
                <w:rFonts w:ascii="Times New Roman" w:hAnsi="Times New Roman" w:cs="Times New Roman"/>
                <w:bCs/>
                <w:sz w:val="24"/>
                <w:szCs w:val="24"/>
              </w:rPr>
              <w:t>Kwota wysokości nieuregulowanych zobowiązań</w:t>
            </w:r>
          </w:p>
        </w:tc>
        <w:tc>
          <w:tcPr>
            <w:tcW w:w="1764" w:type="dxa"/>
            <w:vAlign w:val="center"/>
          </w:tcPr>
          <w:p w:rsidR="005E3F5B" w:rsidRPr="00D349D3" w:rsidRDefault="001054B7" w:rsidP="00390DFF">
            <w:pPr>
              <w:jc w:val="center"/>
              <w:rPr>
                <w:rFonts w:ascii="Times New Roman" w:hAnsi="Times New Roman" w:cs="Times New Roman"/>
                <w:bCs/>
                <w:sz w:val="24"/>
                <w:szCs w:val="24"/>
              </w:rPr>
            </w:pPr>
            <w:r w:rsidRPr="00D349D3">
              <w:rPr>
                <w:rFonts w:ascii="Times New Roman" w:hAnsi="Times New Roman" w:cs="Times New Roman"/>
                <w:bCs/>
                <w:sz w:val="24"/>
                <w:szCs w:val="24"/>
              </w:rPr>
              <w:t>123 266,10</w:t>
            </w:r>
          </w:p>
        </w:tc>
      </w:tr>
    </w:tbl>
    <w:p w:rsidR="005E3F5B" w:rsidRPr="00D349D3" w:rsidRDefault="005E3F5B" w:rsidP="001054B7">
      <w:pPr>
        <w:pStyle w:val="Nagwek1"/>
        <w:numPr>
          <w:ilvl w:val="0"/>
          <w:numId w:val="17"/>
        </w:numPr>
        <w:spacing w:after="240"/>
        <w:rPr>
          <w:rFonts w:ascii="Times New Roman" w:hAnsi="Times New Roman" w:cs="Times New Roman"/>
          <w:color w:val="auto"/>
          <w:sz w:val="24"/>
        </w:rPr>
      </w:pPr>
      <w:r w:rsidRPr="00D349D3">
        <w:rPr>
          <w:rFonts w:ascii="Times New Roman" w:hAnsi="Times New Roman" w:cs="Times New Roman"/>
          <w:color w:val="auto"/>
          <w:sz w:val="24"/>
        </w:rPr>
        <w:t xml:space="preserve">Bilans wydatków i dochodów </w:t>
      </w:r>
    </w:p>
    <w:p w:rsidR="005E3F5B" w:rsidRPr="00D349D3" w:rsidRDefault="005E3F5B" w:rsidP="005E3F5B">
      <w:pPr>
        <w:tabs>
          <w:tab w:val="left" w:pos="3119"/>
          <w:tab w:val="left" w:pos="5387"/>
        </w:tabs>
        <w:rPr>
          <w:rFonts w:ascii="Times New Roman" w:hAnsi="Times New Roman" w:cs="Times New Roman"/>
          <w:b/>
        </w:rPr>
      </w:pPr>
      <w:r w:rsidRPr="005E3F5B">
        <w:rPr>
          <w:color w:val="FF0000"/>
        </w:rPr>
        <w:tab/>
      </w:r>
      <w:r w:rsidRPr="00D349D3">
        <w:rPr>
          <w:rFonts w:ascii="Times New Roman" w:hAnsi="Times New Roman" w:cs="Times New Roman"/>
          <w:b/>
        </w:rPr>
        <w:t xml:space="preserve">wydatki   </w:t>
      </w:r>
      <w:r w:rsidRPr="00D349D3">
        <w:rPr>
          <w:rFonts w:ascii="Times New Roman" w:hAnsi="Times New Roman" w:cs="Times New Roman"/>
          <w:b/>
        </w:rPr>
        <w:tab/>
        <w:t>dochody</w:t>
      </w:r>
    </w:p>
    <w:p w:rsidR="005E3F5B" w:rsidRPr="00D349D3" w:rsidRDefault="005E3F5B" w:rsidP="005E3F5B">
      <w:pPr>
        <w:tabs>
          <w:tab w:val="left" w:pos="2694"/>
          <w:tab w:val="left" w:pos="4536"/>
          <w:tab w:val="left" w:pos="4962"/>
        </w:tabs>
        <w:rPr>
          <w:rFonts w:ascii="Times New Roman" w:hAnsi="Times New Roman" w:cs="Times New Roman"/>
          <w:bCs/>
          <w:sz w:val="24"/>
          <w:szCs w:val="24"/>
        </w:rPr>
      </w:pPr>
      <w:r w:rsidRPr="00D349D3">
        <w:rPr>
          <w:rFonts w:ascii="Times New Roman" w:hAnsi="Times New Roman" w:cs="Times New Roman"/>
          <w:sz w:val="24"/>
          <w:szCs w:val="24"/>
        </w:rPr>
        <w:tab/>
      </w:r>
      <w:r w:rsidR="00D349D3" w:rsidRPr="00D349D3">
        <w:rPr>
          <w:rFonts w:ascii="Times New Roman" w:hAnsi="Times New Roman" w:cs="Times New Roman"/>
          <w:sz w:val="24"/>
        </w:rPr>
        <w:t>1 642 271,08</w:t>
      </w:r>
      <w:r w:rsidRPr="00D349D3">
        <w:rPr>
          <w:rFonts w:ascii="Times New Roman" w:hAnsi="Times New Roman" w:cs="Times New Roman"/>
          <w:sz w:val="24"/>
        </w:rPr>
        <w:t xml:space="preserve"> </w:t>
      </w:r>
      <w:r w:rsidRPr="00D349D3">
        <w:rPr>
          <w:rFonts w:ascii="Times New Roman" w:hAnsi="Times New Roman" w:cs="Times New Roman"/>
          <w:sz w:val="24"/>
          <w:szCs w:val="24"/>
        </w:rPr>
        <w:t>zł</w:t>
      </w:r>
      <w:r w:rsidRPr="00D349D3">
        <w:rPr>
          <w:rFonts w:ascii="Times New Roman" w:hAnsi="Times New Roman" w:cs="Times New Roman"/>
          <w:sz w:val="24"/>
          <w:szCs w:val="24"/>
        </w:rPr>
        <w:tab/>
        <w:t>&gt;</w:t>
      </w:r>
      <w:r w:rsidRPr="00D349D3">
        <w:rPr>
          <w:rFonts w:ascii="Times New Roman" w:hAnsi="Times New Roman" w:cs="Times New Roman"/>
          <w:sz w:val="24"/>
          <w:szCs w:val="24"/>
        </w:rPr>
        <w:tab/>
      </w:r>
      <w:r w:rsidR="00D349D3" w:rsidRPr="00D349D3">
        <w:rPr>
          <w:rFonts w:ascii="Times New Roman" w:hAnsi="Times New Roman" w:cs="Times New Roman"/>
          <w:bCs/>
          <w:sz w:val="24"/>
          <w:szCs w:val="24"/>
        </w:rPr>
        <w:t>1 499 035,92 zł</w:t>
      </w:r>
    </w:p>
    <w:p w:rsidR="00D349D3" w:rsidRPr="00EB55CB" w:rsidRDefault="005E3F5B" w:rsidP="001B3963">
      <w:pPr>
        <w:ind w:firstLine="360"/>
        <w:jc w:val="both"/>
        <w:rPr>
          <w:rFonts w:ascii="Times New Roman" w:eastAsia="Times New Roman" w:hAnsi="Times New Roman" w:cs="Times New Roman"/>
          <w:lang w:eastAsia="pl-PL"/>
        </w:rPr>
      </w:pPr>
      <w:r w:rsidRPr="00174100">
        <w:rPr>
          <w:rFonts w:ascii="Times New Roman" w:hAnsi="Times New Roman" w:cs="Times New Roman"/>
        </w:rPr>
        <w:t>Wydatki z tytułu opłaty za gospodarowanie odpadami komunalnymi w roku 201</w:t>
      </w:r>
      <w:r w:rsidR="00D349D3" w:rsidRPr="00174100">
        <w:rPr>
          <w:rFonts w:ascii="Times New Roman" w:hAnsi="Times New Roman" w:cs="Times New Roman"/>
        </w:rPr>
        <w:t>6</w:t>
      </w:r>
      <w:r w:rsidRPr="00174100">
        <w:rPr>
          <w:rFonts w:ascii="Times New Roman" w:hAnsi="Times New Roman" w:cs="Times New Roman"/>
        </w:rPr>
        <w:t xml:space="preserve"> przewyższyły dochody o kwotę </w:t>
      </w:r>
      <w:r w:rsidR="0019299E" w:rsidRPr="00174100">
        <w:rPr>
          <w:rFonts w:ascii="Times New Roman" w:eastAsia="Times New Roman" w:hAnsi="Times New Roman" w:cs="Times New Roman"/>
          <w:lang w:eastAsia="pl-PL"/>
        </w:rPr>
        <w:t>143 235,16 zł.</w:t>
      </w:r>
    </w:p>
    <w:p w:rsidR="00B232FD" w:rsidRDefault="00B232FD" w:rsidP="00174100">
      <w:pPr>
        <w:pStyle w:val="Bezodstpw"/>
        <w:numPr>
          <w:ilvl w:val="0"/>
          <w:numId w:val="2"/>
        </w:numPr>
        <w:tabs>
          <w:tab w:val="left" w:pos="851"/>
        </w:tabs>
        <w:ind w:left="567" w:hanging="207"/>
        <w:jc w:val="both"/>
      </w:pPr>
      <w:r>
        <w:t>L</w:t>
      </w:r>
      <w:r w:rsidRPr="005538FF">
        <w:t>ICZB</w:t>
      </w:r>
      <w:r>
        <w:t>A</w:t>
      </w:r>
      <w:r w:rsidRPr="005538FF">
        <w:t xml:space="preserve"> MIESZKAŃCÓ</w:t>
      </w:r>
      <w:r>
        <w:t>W</w:t>
      </w:r>
      <w:r w:rsidRPr="005538FF">
        <w:t xml:space="preserve"> </w:t>
      </w:r>
      <w:r>
        <w:t>OBJĘTA SYSTEMEM GOSPODARKI ODPADAMI NA TERENIE GMINY BARCZEWO</w:t>
      </w:r>
    </w:p>
    <w:p w:rsidR="00B232FD" w:rsidRDefault="00B232FD" w:rsidP="00B232FD">
      <w:pPr>
        <w:pStyle w:val="Bezodstpw"/>
        <w:ind w:left="720"/>
        <w:jc w:val="both"/>
      </w:pPr>
    </w:p>
    <w:p w:rsidR="006F06A4" w:rsidRPr="000902A6" w:rsidRDefault="006F06A4" w:rsidP="006F06A4">
      <w:pPr>
        <w:spacing w:after="0"/>
        <w:ind w:firstLine="360"/>
        <w:jc w:val="both"/>
        <w:rPr>
          <w:rFonts w:ascii="Times New Roman" w:hAnsi="Times New Roman" w:cs="Times New Roman"/>
        </w:rPr>
      </w:pPr>
      <w:r w:rsidRPr="000902A6">
        <w:rPr>
          <w:rFonts w:ascii="Times New Roman" w:hAnsi="Times New Roman" w:cs="Times New Roman"/>
        </w:rPr>
        <w:t>Gmina Barczewo liczy</w:t>
      </w:r>
      <w:r>
        <w:rPr>
          <w:rFonts w:ascii="Times New Roman" w:hAnsi="Times New Roman" w:cs="Times New Roman"/>
        </w:rPr>
        <w:t>ła</w:t>
      </w:r>
      <w:r w:rsidRPr="000902A6">
        <w:rPr>
          <w:rFonts w:ascii="Times New Roman" w:hAnsi="Times New Roman" w:cs="Times New Roman"/>
        </w:rPr>
        <w:t xml:space="preserve"> 16 920 mieszkańców (stan wg danych ewidencji mieszkańców na 31.12.2016 r.), z czego </w:t>
      </w:r>
      <w:r w:rsidRPr="000902A6">
        <w:rPr>
          <w:rFonts w:ascii="Times New Roman" w:hAnsi="Times New Roman" w:cs="Times New Roman"/>
          <w:lang w:eastAsia="pl-PL"/>
        </w:rPr>
        <w:t>6 991</w:t>
      </w:r>
      <w:r w:rsidRPr="000902A6">
        <w:rPr>
          <w:rFonts w:ascii="Times New Roman" w:hAnsi="Times New Roman" w:cs="Times New Roman"/>
        </w:rPr>
        <w:t xml:space="preserve"> osób to mieszkańcy wsi zebranych w 32 sołectwa</w:t>
      </w:r>
      <w:r>
        <w:rPr>
          <w:rFonts w:ascii="Times New Roman" w:hAnsi="Times New Roman" w:cs="Times New Roman"/>
        </w:rPr>
        <w:t>ch</w:t>
      </w:r>
      <w:r w:rsidRPr="000902A6">
        <w:rPr>
          <w:rFonts w:ascii="Times New Roman" w:hAnsi="Times New Roman" w:cs="Times New Roman"/>
        </w:rPr>
        <w:t xml:space="preserve">, natomiast </w:t>
      </w:r>
      <w:r w:rsidRPr="000902A6">
        <w:rPr>
          <w:rFonts w:ascii="Times New Roman" w:hAnsi="Times New Roman" w:cs="Times New Roman"/>
          <w:lang w:eastAsia="pl-PL"/>
        </w:rPr>
        <w:t>9 929</w:t>
      </w:r>
      <w:r w:rsidRPr="000902A6">
        <w:rPr>
          <w:rFonts w:ascii="Times New Roman" w:hAnsi="Times New Roman" w:cs="Times New Roman"/>
        </w:rPr>
        <w:t xml:space="preserve"> </w:t>
      </w:r>
      <w:r w:rsidR="0098325B">
        <w:rPr>
          <w:rFonts w:ascii="Times New Roman" w:hAnsi="Times New Roman" w:cs="Times New Roman"/>
        </w:rPr>
        <w:t>to mieszkańcy</w:t>
      </w:r>
      <w:r>
        <w:rPr>
          <w:rFonts w:ascii="Times New Roman" w:hAnsi="Times New Roman" w:cs="Times New Roman"/>
        </w:rPr>
        <w:t xml:space="preserve"> </w:t>
      </w:r>
      <w:r w:rsidRPr="000902A6">
        <w:rPr>
          <w:rFonts w:ascii="Times New Roman" w:hAnsi="Times New Roman" w:cs="Times New Roman"/>
        </w:rPr>
        <w:t>miast</w:t>
      </w:r>
      <w:r w:rsidR="0098325B">
        <w:rPr>
          <w:rFonts w:ascii="Times New Roman" w:hAnsi="Times New Roman" w:cs="Times New Roman"/>
        </w:rPr>
        <w:t>a</w:t>
      </w:r>
      <w:r>
        <w:rPr>
          <w:rFonts w:ascii="Times New Roman" w:hAnsi="Times New Roman" w:cs="Times New Roman"/>
        </w:rPr>
        <w:t xml:space="preserve"> Barczewo</w:t>
      </w:r>
      <w:r w:rsidRPr="000902A6">
        <w:rPr>
          <w:rFonts w:ascii="Times New Roman" w:hAnsi="Times New Roman" w:cs="Times New Roman"/>
        </w:rPr>
        <w:t>.</w:t>
      </w:r>
    </w:p>
    <w:p w:rsidR="006F06A4" w:rsidRDefault="006F06A4" w:rsidP="006F06A4">
      <w:pPr>
        <w:spacing w:after="0"/>
        <w:ind w:firstLine="360"/>
        <w:jc w:val="both"/>
        <w:rPr>
          <w:rFonts w:ascii="Times New Roman" w:hAnsi="Times New Roman" w:cs="Times New Roman"/>
          <w:lang w:eastAsia="pl-PL"/>
        </w:rPr>
      </w:pPr>
      <w:r w:rsidRPr="000902A6">
        <w:rPr>
          <w:rFonts w:ascii="Times New Roman" w:hAnsi="Times New Roman" w:cs="Times New Roman"/>
        </w:rPr>
        <w:t xml:space="preserve">W deklaracjach o wysokości opłaty za gospodarowanie odpadami komunalnymi, złożonych w Urzędzie Miejskim </w:t>
      </w:r>
      <w:r>
        <w:rPr>
          <w:rFonts w:ascii="Times New Roman" w:hAnsi="Times New Roman" w:cs="Times New Roman"/>
        </w:rPr>
        <w:t xml:space="preserve">w Barczewie </w:t>
      </w:r>
      <w:r w:rsidRPr="000902A6">
        <w:rPr>
          <w:rFonts w:ascii="Times New Roman" w:hAnsi="Times New Roman" w:cs="Times New Roman"/>
        </w:rPr>
        <w:t>ujętych zostało 14 246 mieszkańców (stan na 31.12.2016 r.) (</w:t>
      </w:r>
      <w:r>
        <w:rPr>
          <w:rFonts w:ascii="Times New Roman" w:hAnsi="Times New Roman" w:cs="Times New Roman"/>
        </w:rPr>
        <w:t xml:space="preserve">w tym </w:t>
      </w:r>
      <w:r w:rsidRPr="000902A6">
        <w:rPr>
          <w:rFonts w:ascii="Times New Roman" w:hAnsi="Times New Roman" w:cs="Times New Roman"/>
          <w:lang w:eastAsia="pl-PL"/>
        </w:rPr>
        <w:t>7 517 mieszkańców wsi, 6 729 mieszkańców</w:t>
      </w:r>
      <w:r>
        <w:rPr>
          <w:rFonts w:ascii="Times New Roman" w:hAnsi="Times New Roman" w:cs="Times New Roman"/>
          <w:lang w:eastAsia="pl-PL"/>
        </w:rPr>
        <w:t xml:space="preserve"> miasta).</w:t>
      </w:r>
      <w:r w:rsidR="004E47D4">
        <w:rPr>
          <w:rFonts w:ascii="Times New Roman" w:hAnsi="Times New Roman" w:cs="Times New Roman"/>
          <w:lang w:eastAsia="pl-PL"/>
        </w:rPr>
        <w:t xml:space="preserve"> </w:t>
      </w:r>
    </w:p>
    <w:p w:rsidR="004E47D4" w:rsidRDefault="004E47D4" w:rsidP="006F06A4">
      <w:pPr>
        <w:spacing w:after="0"/>
        <w:ind w:firstLine="360"/>
        <w:jc w:val="both"/>
        <w:rPr>
          <w:rFonts w:ascii="Times New Roman" w:hAnsi="Times New Roman" w:cs="Times New Roman"/>
          <w:lang w:eastAsia="pl-PL"/>
        </w:rPr>
      </w:pPr>
      <w:r>
        <w:rPr>
          <w:rFonts w:ascii="Times New Roman" w:hAnsi="Times New Roman" w:cs="Times New Roman"/>
          <w:lang w:eastAsia="pl-PL"/>
        </w:rPr>
        <w:t>Wykres 1 przedstawia zmieniającą się liczbę mieszkańców objętych systemem gospodarki odpadami na przełomie lat 2014, 2015 i 2016 r.</w:t>
      </w:r>
      <w:r w:rsidR="004D1A42">
        <w:rPr>
          <w:rFonts w:ascii="Times New Roman" w:hAnsi="Times New Roman" w:cs="Times New Roman"/>
          <w:lang w:eastAsia="pl-PL"/>
        </w:rPr>
        <w:t xml:space="preserve"> na podstawie złożonych deklaracji.</w:t>
      </w:r>
    </w:p>
    <w:p w:rsidR="00711348" w:rsidRDefault="00711348" w:rsidP="006F06A4">
      <w:pPr>
        <w:spacing w:after="0"/>
        <w:ind w:firstLine="360"/>
        <w:jc w:val="both"/>
        <w:rPr>
          <w:rFonts w:ascii="Times New Roman" w:hAnsi="Times New Roman" w:cs="Times New Roman"/>
          <w:lang w:eastAsia="pl-PL"/>
        </w:rPr>
      </w:pPr>
    </w:p>
    <w:p w:rsidR="00711348" w:rsidRPr="004E47D4" w:rsidRDefault="00711348" w:rsidP="006F06A4">
      <w:pPr>
        <w:spacing w:after="0"/>
        <w:ind w:firstLine="360"/>
        <w:jc w:val="both"/>
        <w:rPr>
          <w:rFonts w:ascii="Times New Roman" w:hAnsi="Times New Roman" w:cs="Times New Roman"/>
          <w:b/>
          <w:sz w:val="20"/>
          <w:lang w:eastAsia="pl-PL"/>
        </w:rPr>
      </w:pPr>
      <w:r w:rsidRPr="004E47D4">
        <w:rPr>
          <w:rFonts w:ascii="Times New Roman" w:hAnsi="Times New Roman" w:cs="Times New Roman"/>
          <w:b/>
          <w:sz w:val="20"/>
          <w:lang w:eastAsia="pl-PL"/>
        </w:rPr>
        <w:t>Wykres 1.</w:t>
      </w:r>
      <w:r w:rsidR="004E47D4" w:rsidRPr="004E47D4">
        <w:rPr>
          <w:rFonts w:ascii="Times New Roman" w:hAnsi="Times New Roman" w:cs="Times New Roman"/>
          <w:b/>
          <w:sz w:val="20"/>
          <w:lang w:eastAsia="pl-PL"/>
        </w:rPr>
        <w:t xml:space="preserve"> Zmiany w zadeklarowanej </w:t>
      </w:r>
      <w:r w:rsidR="003358E6">
        <w:rPr>
          <w:rFonts w:ascii="Times New Roman" w:hAnsi="Times New Roman" w:cs="Times New Roman"/>
          <w:b/>
          <w:sz w:val="20"/>
          <w:lang w:eastAsia="pl-PL"/>
        </w:rPr>
        <w:t>liczbie</w:t>
      </w:r>
      <w:r w:rsidR="004E47D4" w:rsidRPr="004E47D4">
        <w:rPr>
          <w:rFonts w:ascii="Times New Roman" w:hAnsi="Times New Roman" w:cs="Times New Roman"/>
          <w:b/>
          <w:sz w:val="20"/>
          <w:lang w:eastAsia="pl-PL"/>
        </w:rPr>
        <w:t xml:space="preserve"> mieszkańców w uwzględnieniem 2014, 2015 i 2016 roku</w:t>
      </w:r>
      <w:r w:rsidR="004E47D4">
        <w:rPr>
          <w:rFonts w:ascii="Times New Roman" w:hAnsi="Times New Roman" w:cs="Times New Roman"/>
          <w:b/>
          <w:sz w:val="20"/>
          <w:lang w:eastAsia="pl-PL"/>
        </w:rPr>
        <w:t>.</w:t>
      </w:r>
    </w:p>
    <w:p w:rsidR="00EB55CB" w:rsidRDefault="00BC4923" w:rsidP="004E47D4">
      <w:pPr>
        <w:spacing w:after="0"/>
        <w:ind w:hanging="284"/>
        <w:jc w:val="center"/>
        <w:rPr>
          <w:rFonts w:ascii="Times New Roman" w:hAnsi="Times New Roman" w:cs="Times New Roman"/>
          <w:lang w:eastAsia="pl-PL"/>
        </w:rPr>
      </w:pPr>
      <w:r>
        <w:rPr>
          <w:noProof/>
          <w:lang w:eastAsia="pl-PL"/>
        </w:rPr>
        <w:drawing>
          <wp:inline distT="0" distB="0" distL="0" distR="0" wp14:anchorId="304B9C27" wp14:editId="5FB260C7">
            <wp:extent cx="5971430" cy="2146853"/>
            <wp:effectExtent l="0" t="0" r="0" b="635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B55CB" w:rsidRPr="000902A6" w:rsidRDefault="00EB55CB" w:rsidP="006F06A4">
      <w:pPr>
        <w:spacing w:after="0"/>
        <w:ind w:firstLine="360"/>
        <w:jc w:val="both"/>
        <w:rPr>
          <w:rFonts w:ascii="Times New Roman" w:hAnsi="Times New Roman" w:cs="Times New Roman"/>
        </w:rPr>
      </w:pPr>
    </w:p>
    <w:p w:rsidR="006F06A4" w:rsidRDefault="006F06A4" w:rsidP="006F06A4">
      <w:pPr>
        <w:spacing w:after="0"/>
        <w:ind w:firstLine="360"/>
        <w:jc w:val="both"/>
        <w:rPr>
          <w:rFonts w:ascii="Times New Roman" w:hAnsi="Times New Roman" w:cs="Times New Roman"/>
        </w:rPr>
      </w:pPr>
      <w:r w:rsidRPr="003C5F54">
        <w:rPr>
          <w:rFonts w:ascii="Times New Roman" w:hAnsi="Times New Roman" w:cs="Times New Roman"/>
        </w:rPr>
        <w:t xml:space="preserve"> 7 028 mieszkańców nie zadeklarowało zbierania i odbierania odpadów w sposób selektywny, 7 218 mieszkańców </w:t>
      </w:r>
      <w:r w:rsidR="00BA5CC4">
        <w:rPr>
          <w:rFonts w:ascii="Times New Roman" w:hAnsi="Times New Roman" w:cs="Times New Roman"/>
        </w:rPr>
        <w:t xml:space="preserve">było </w:t>
      </w:r>
      <w:r w:rsidRPr="003C5F54">
        <w:rPr>
          <w:rFonts w:ascii="Times New Roman" w:hAnsi="Times New Roman" w:cs="Times New Roman"/>
        </w:rPr>
        <w:t>objęt</w:t>
      </w:r>
      <w:r w:rsidR="00BA5CC4">
        <w:rPr>
          <w:rFonts w:ascii="Times New Roman" w:hAnsi="Times New Roman" w:cs="Times New Roman"/>
        </w:rPr>
        <w:t>ych</w:t>
      </w:r>
      <w:r w:rsidRPr="003C5F54">
        <w:rPr>
          <w:rFonts w:ascii="Times New Roman" w:hAnsi="Times New Roman" w:cs="Times New Roman"/>
        </w:rPr>
        <w:t xml:space="preserve"> selektywną zbiórką zgodnie z danymi z deklaracji stan na dzień 31.12.2016 r.</w:t>
      </w:r>
      <w:r w:rsidR="00CF3F85">
        <w:rPr>
          <w:rFonts w:ascii="Times New Roman" w:hAnsi="Times New Roman" w:cs="Times New Roman"/>
        </w:rPr>
        <w:t xml:space="preserve"> Procentowy udział mieszkańców, którzy segreg</w:t>
      </w:r>
      <w:r w:rsidR="00BA5CC4">
        <w:rPr>
          <w:rFonts w:ascii="Times New Roman" w:hAnsi="Times New Roman" w:cs="Times New Roman"/>
        </w:rPr>
        <w:t>owali</w:t>
      </w:r>
      <w:r w:rsidR="00CF3F85">
        <w:rPr>
          <w:rFonts w:ascii="Times New Roman" w:hAnsi="Times New Roman" w:cs="Times New Roman"/>
        </w:rPr>
        <w:t xml:space="preserve"> bądź zbiera</w:t>
      </w:r>
      <w:r w:rsidR="00BA5CC4">
        <w:rPr>
          <w:rFonts w:ascii="Times New Roman" w:hAnsi="Times New Roman" w:cs="Times New Roman"/>
        </w:rPr>
        <w:t>li</w:t>
      </w:r>
      <w:r w:rsidR="00CF3F85">
        <w:rPr>
          <w:rFonts w:ascii="Times New Roman" w:hAnsi="Times New Roman" w:cs="Times New Roman"/>
        </w:rPr>
        <w:t xml:space="preserve"> odpady w sposób </w:t>
      </w:r>
      <w:r w:rsidR="00177804">
        <w:rPr>
          <w:rFonts w:ascii="Times New Roman" w:hAnsi="Times New Roman" w:cs="Times New Roman"/>
        </w:rPr>
        <w:t>nie</w:t>
      </w:r>
      <w:r w:rsidR="00CF3F85">
        <w:rPr>
          <w:rFonts w:ascii="Times New Roman" w:hAnsi="Times New Roman" w:cs="Times New Roman"/>
        </w:rPr>
        <w:t xml:space="preserve">selektywny przedstawia wykres </w:t>
      </w:r>
      <w:r w:rsidR="00711348">
        <w:rPr>
          <w:rFonts w:ascii="Times New Roman" w:hAnsi="Times New Roman" w:cs="Times New Roman"/>
        </w:rPr>
        <w:t>2</w:t>
      </w:r>
      <w:r w:rsidR="00CF3F85">
        <w:rPr>
          <w:rFonts w:ascii="Times New Roman" w:hAnsi="Times New Roman" w:cs="Times New Roman"/>
        </w:rPr>
        <w:t>.</w:t>
      </w:r>
    </w:p>
    <w:p w:rsidR="0019299E" w:rsidRDefault="0019299E" w:rsidP="006F06A4">
      <w:pPr>
        <w:spacing w:after="0"/>
        <w:ind w:firstLine="360"/>
        <w:jc w:val="both"/>
        <w:rPr>
          <w:rFonts w:ascii="Times New Roman" w:hAnsi="Times New Roman" w:cs="Times New Roman"/>
          <w:color w:val="000000"/>
        </w:rPr>
      </w:pPr>
    </w:p>
    <w:p w:rsidR="00CF3F85" w:rsidRPr="00CF3F85" w:rsidRDefault="00CF3F85" w:rsidP="006F06A4">
      <w:pPr>
        <w:spacing w:after="0"/>
        <w:ind w:firstLine="360"/>
        <w:jc w:val="both"/>
        <w:rPr>
          <w:rFonts w:ascii="Times New Roman" w:hAnsi="Times New Roman" w:cs="Times New Roman"/>
          <w:b/>
          <w:color w:val="000000"/>
          <w:sz w:val="20"/>
        </w:rPr>
      </w:pPr>
      <w:r w:rsidRPr="00CF3F85">
        <w:rPr>
          <w:rFonts w:ascii="Times New Roman" w:hAnsi="Times New Roman" w:cs="Times New Roman"/>
          <w:b/>
          <w:color w:val="000000"/>
          <w:sz w:val="20"/>
        </w:rPr>
        <w:lastRenderedPageBreak/>
        <w:t xml:space="preserve">Wykres </w:t>
      </w:r>
      <w:r w:rsidR="00711348">
        <w:rPr>
          <w:rFonts w:ascii="Times New Roman" w:hAnsi="Times New Roman" w:cs="Times New Roman"/>
          <w:b/>
          <w:color w:val="000000"/>
          <w:sz w:val="20"/>
        </w:rPr>
        <w:t>2</w:t>
      </w:r>
      <w:r w:rsidRPr="00CF3F85">
        <w:rPr>
          <w:rFonts w:ascii="Times New Roman" w:hAnsi="Times New Roman" w:cs="Times New Roman"/>
          <w:b/>
          <w:color w:val="000000"/>
          <w:sz w:val="20"/>
        </w:rPr>
        <w:t>. Procentowy udział mieszkańców</w:t>
      </w:r>
      <w:r>
        <w:rPr>
          <w:rFonts w:ascii="Times New Roman" w:hAnsi="Times New Roman" w:cs="Times New Roman"/>
          <w:b/>
          <w:color w:val="000000"/>
          <w:sz w:val="20"/>
        </w:rPr>
        <w:t>, którzy segreg</w:t>
      </w:r>
      <w:r w:rsidR="00BA5CC4">
        <w:rPr>
          <w:rFonts w:ascii="Times New Roman" w:hAnsi="Times New Roman" w:cs="Times New Roman"/>
          <w:b/>
          <w:color w:val="000000"/>
          <w:sz w:val="20"/>
        </w:rPr>
        <w:t>owali</w:t>
      </w:r>
      <w:r>
        <w:rPr>
          <w:rFonts w:ascii="Times New Roman" w:hAnsi="Times New Roman" w:cs="Times New Roman"/>
          <w:b/>
          <w:color w:val="000000"/>
          <w:sz w:val="20"/>
        </w:rPr>
        <w:t xml:space="preserve"> odpady i mieszkańców, którzy gromadz</w:t>
      </w:r>
      <w:r w:rsidR="00BA5CC4">
        <w:rPr>
          <w:rFonts w:ascii="Times New Roman" w:hAnsi="Times New Roman" w:cs="Times New Roman"/>
          <w:b/>
          <w:color w:val="000000"/>
          <w:sz w:val="20"/>
        </w:rPr>
        <w:t>ili</w:t>
      </w:r>
      <w:r>
        <w:rPr>
          <w:rFonts w:ascii="Times New Roman" w:hAnsi="Times New Roman" w:cs="Times New Roman"/>
          <w:b/>
          <w:color w:val="000000"/>
          <w:sz w:val="20"/>
        </w:rPr>
        <w:t xml:space="preserve"> je w sposób nieselektywny</w:t>
      </w:r>
      <w:r w:rsidRPr="00CF3F85">
        <w:rPr>
          <w:rFonts w:ascii="Times New Roman" w:hAnsi="Times New Roman" w:cs="Times New Roman"/>
          <w:b/>
          <w:color w:val="000000"/>
          <w:sz w:val="20"/>
        </w:rPr>
        <w:t xml:space="preserve"> zgodnie ze złożonymi deklaracjami, stan na 31.12.2016 r.</w:t>
      </w:r>
    </w:p>
    <w:p w:rsidR="00A850F8" w:rsidRDefault="0019299E" w:rsidP="004F4CC8">
      <w:pPr>
        <w:pStyle w:val="Bezodstpw"/>
        <w:ind w:left="720"/>
        <w:jc w:val="center"/>
      </w:pPr>
      <w:r>
        <w:rPr>
          <w:noProof/>
          <w:lang w:eastAsia="pl-PL"/>
        </w:rPr>
        <w:drawing>
          <wp:inline distT="0" distB="0" distL="0" distR="0" wp14:anchorId="78FBEEB5" wp14:editId="74018851">
            <wp:extent cx="3999506" cy="1940119"/>
            <wp:effectExtent l="0" t="0" r="1270" b="3175"/>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B55CB" w:rsidRDefault="00EB55CB" w:rsidP="003358E6">
      <w:pPr>
        <w:pStyle w:val="Bezodstpw"/>
      </w:pPr>
    </w:p>
    <w:p w:rsidR="00B232FD" w:rsidRDefault="00B232FD" w:rsidP="007563A4">
      <w:pPr>
        <w:pStyle w:val="Bezodstpw"/>
        <w:numPr>
          <w:ilvl w:val="0"/>
          <w:numId w:val="2"/>
        </w:numPr>
        <w:tabs>
          <w:tab w:val="left" w:pos="851"/>
        </w:tabs>
        <w:jc w:val="both"/>
      </w:pPr>
      <w:r w:rsidRPr="005538FF">
        <w:t>LICZB</w:t>
      </w:r>
      <w:r>
        <w:t>A</w:t>
      </w:r>
      <w:r w:rsidRPr="005538FF">
        <w:t xml:space="preserve"> WŁAŚCICIELI NIERUCHO</w:t>
      </w:r>
      <w:r w:rsidR="007563A4">
        <w:t>MOŚCI, KTÓRZY NIE ZAWARLI UMOWY</w:t>
      </w:r>
    </w:p>
    <w:p w:rsidR="006F06A4" w:rsidRPr="00177804" w:rsidRDefault="006F06A4" w:rsidP="006F06A4">
      <w:pPr>
        <w:pStyle w:val="Bezodstpw"/>
        <w:tabs>
          <w:tab w:val="left" w:pos="851"/>
        </w:tabs>
        <w:ind w:left="720"/>
        <w:jc w:val="both"/>
        <w:rPr>
          <w:b w:val="0"/>
        </w:rPr>
      </w:pPr>
    </w:p>
    <w:p w:rsidR="00910370" w:rsidRPr="006D0BCC" w:rsidRDefault="00177804" w:rsidP="00910370">
      <w:pPr>
        <w:pStyle w:val="Bezodstpw"/>
        <w:tabs>
          <w:tab w:val="left" w:pos="851"/>
        </w:tabs>
        <w:jc w:val="both"/>
        <w:rPr>
          <w:rFonts w:cs="Times New Roman"/>
          <w:b w:val="0"/>
          <w:sz w:val="22"/>
        </w:rPr>
      </w:pPr>
      <w:r>
        <w:rPr>
          <w:rFonts w:cs="Times New Roman"/>
          <w:b w:val="0"/>
        </w:rPr>
        <w:tab/>
      </w:r>
      <w:r w:rsidR="006F06A4" w:rsidRPr="006D0BCC">
        <w:rPr>
          <w:rFonts w:cs="Times New Roman"/>
          <w:b w:val="0"/>
          <w:sz w:val="22"/>
        </w:rPr>
        <w:t xml:space="preserve">Różnica w podanej liczbie ludności </w:t>
      </w:r>
      <w:r w:rsidRPr="006D0BCC">
        <w:rPr>
          <w:rFonts w:cs="Times New Roman"/>
          <w:b w:val="0"/>
          <w:sz w:val="22"/>
        </w:rPr>
        <w:t xml:space="preserve">tj. między liczbą mieszkańców z ewidencji ludności (16 920) i liczbą mieszkańców zgodnie ze złożonymi deklaracjami (14 246) </w:t>
      </w:r>
      <w:r w:rsidR="006F06A4" w:rsidRPr="006D0BCC">
        <w:rPr>
          <w:rFonts w:cs="Times New Roman"/>
          <w:b w:val="0"/>
          <w:sz w:val="22"/>
        </w:rPr>
        <w:t xml:space="preserve">wynika m.in. z tego, że wielu uczniów i studentów kontynuuje naukę poza miejscem stałego zameldowania. Analogiczna sytuacja występuje wśród osób czynnych zawodowo, którzy ze względu na wykonywaną pracę przebywają poza terenem gminy jak również poza granicami kraju. </w:t>
      </w:r>
    </w:p>
    <w:p w:rsidR="00910370" w:rsidRPr="006D0BCC" w:rsidRDefault="00910370" w:rsidP="00910370">
      <w:pPr>
        <w:pStyle w:val="Bezodstpw"/>
        <w:tabs>
          <w:tab w:val="left" w:pos="851"/>
        </w:tabs>
        <w:jc w:val="both"/>
        <w:rPr>
          <w:rFonts w:cs="Times New Roman"/>
          <w:b w:val="0"/>
          <w:sz w:val="22"/>
        </w:rPr>
      </w:pPr>
      <w:r w:rsidRPr="006D0BCC">
        <w:rPr>
          <w:rFonts w:cs="Times New Roman"/>
          <w:b w:val="0"/>
          <w:sz w:val="22"/>
        </w:rPr>
        <w:tab/>
      </w:r>
      <w:r w:rsidR="006F06A4" w:rsidRPr="006D0BCC">
        <w:rPr>
          <w:rFonts w:cs="Times New Roman"/>
          <w:b w:val="0"/>
          <w:sz w:val="22"/>
        </w:rPr>
        <w:t xml:space="preserve">Na bieżąco prowadzone są działania mające na celu weryfikację danych zawartych w deklaracjach i sprawdzanie ich ze stanem faktycznym. </w:t>
      </w:r>
      <w:r w:rsidRPr="006D0BCC">
        <w:rPr>
          <w:rFonts w:cs="Times New Roman"/>
          <w:b w:val="0"/>
          <w:sz w:val="22"/>
        </w:rPr>
        <w:t>Problem tkwi w tym, że nie należy brać pod uwagę liczby osób zameldowanych lecz liczbę osób faktycznie zamieszkałych na danej nieruchomości.</w:t>
      </w:r>
    </w:p>
    <w:p w:rsidR="00177804" w:rsidRPr="006D0BCC" w:rsidRDefault="00910370" w:rsidP="00910370">
      <w:pPr>
        <w:pStyle w:val="Bezodstpw"/>
        <w:tabs>
          <w:tab w:val="left" w:pos="851"/>
        </w:tabs>
        <w:jc w:val="both"/>
        <w:rPr>
          <w:rFonts w:cs="Times New Roman"/>
          <w:b w:val="0"/>
          <w:sz w:val="22"/>
        </w:rPr>
      </w:pPr>
      <w:r w:rsidRPr="006D0BCC">
        <w:rPr>
          <w:rFonts w:cs="Times New Roman"/>
          <w:b w:val="0"/>
          <w:sz w:val="22"/>
        </w:rPr>
        <w:tab/>
      </w:r>
      <w:r w:rsidR="00177804" w:rsidRPr="006D0BCC">
        <w:rPr>
          <w:rFonts w:cs="Times New Roman"/>
          <w:b w:val="0"/>
          <w:sz w:val="22"/>
        </w:rPr>
        <w:t xml:space="preserve">W 2016 r. wydano </w:t>
      </w:r>
      <w:r w:rsidRPr="006D0BCC">
        <w:rPr>
          <w:rFonts w:cs="Times New Roman"/>
          <w:b w:val="0"/>
          <w:sz w:val="22"/>
        </w:rPr>
        <w:t xml:space="preserve">20 decyzji określających wysokość opłaty za gospodarowanie odpadami komunalnymi oraz około 21 decyzji umarzających postępowanie </w:t>
      </w:r>
      <w:r w:rsidR="00401AEC">
        <w:rPr>
          <w:rFonts w:cs="Times New Roman"/>
          <w:b w:val="0"/>
          <w:sz w:val="22"/>
        </w:rPr>
        <w:t>(</w:t>
      </w:r>
      <w:r w:rsidR="00401AEC" w:rsidRPr="006D0BCC">
        <w:rPr>
          <w:rFonts w:cs="Times New Roman"/>
          <w:b w:val="0"/>
          <w:sz w:val="22"/>
        </w:rPr>
        <w:t>w związku ze złożonymi deklaracjami</w:t>
      </w:r>
      <w:r w:rsidR="00401AEC" w:rsidRPr="006D0BCC">
        <w:rPr>
          <w:rFonts w:cs="Times New Roman"/>
          <w:b w:val="0"/>
          <w:bCs/>
          <w:sz w:val="22"/>
        </w:rPr>
        <w:t xml:space="preserve"> </w:t>
      </w:r>
      <w:r w:rsidR="00401AEC">
        <w:rPr>
          <w:rFonts w:cs="Times New Roman"/>
          <w:b w:val="0"/>
          <w:bCs/>
          <w:sz w:val="22"/>
        </w:rPr>
        <w:t>)</w:t>
      </w:r>
      <w:r w:rsidRPr="006D0BCC">
        <w:rPr>
          <w:rFonts w:cs="Times New Roman"/>
          <w:b w:val="0"/>
          <w:bCs/>
          <w:sz w:val="22"/>
        </w:rPr>
        <w:t xml:space="preserve">w sprawie ustalenia wysokości opłaty za gospodarowanie odpadami komunalnymi </w:t>
      </w:r>
      <w:r w:rsidRPr="006D0BCC">
        <w:rPr>
          <w:rFonts w:cs="Times New Roman"/>
          <w:b w:val="0"/>
          <w:sz w:val="22"/>
        </w:rPr>
        <w:t xml:space="preserve"> .</w:t>
      </w:r>
      <w:r w:rsidR="005E0B82">
        <w:rPr>
          <w:rFonts w:cs="Times New Roman"/>
          <w:b w:val="0"/>
          <w:sz w:val="22"/>
        </w:rPr>
        <w:t xml:space="preserve"> Na bieżąco wysyłane są wezwania do składania deklaracji zarówno do mieszkańców, którzy od 2013 r. tego obowiązku nie wykonali ja</w:t>
      </w:r>
      <w:r w:rsidR="00401AEC">
        <w:rPr>
          <w:rFonts w:cs="Times New Roman"/>
          <w:b w:val="0"/>
          <w:sz w:val="22"/>
        </w:rPr>
        <w:t>k i do nowych mieszkańców gminy Barczewo.</w:t>
      </w:r>
    </w:p>
    <w:p w:rsidR="006F06A4" w:rsidRPr="006D0BCC" w:rsidRDefault="00D96E5E" w:rsidP="00D96E5E">
      <w:pPr>
        <w:pStyle w:val="Bezodstpw"/>
        <w:tabs>
          <w:tab w:val="left" w:pos="851"/>
        </w:tabs>
        <w:jc w:val="both"/>
        <w:rPr>
          <w:b w:val="0"/>
          <w:sz w:val="22"/>
        </w:rPr>
      </w:pPr>
      <w:r w:rsidRPr="006D0BCC">
        <w:rPr>
          <w:rFonts w:cs="Times New Roman"/>
          <w:b w:val="0"/>
          <w:sz w:val="22"/>
        </w:rPr>
        <w:tab/>
        <w:t xml:space="preserve">Zostało wystawionych 968 sztuk upomnień </w:t>
      </w:r>
      <w:r w:rsidRPr="006D0BCC">
        <w:rPr>
          <w:b w:val="0"/>
          <w:sz w:val="22"/>
        </w:rPr>
        <w:t>wzywających do uregulowania należnoś</w:t>
      </w:r>
      <w:r w:rsidR="00E02756" w:rsidRPr="006D0BCC">
        <w:rPr>
          <w:b w:val="0"/>
          <w:sz w:val="22"/>
        </w:rPr>
        <w:t>ci z tytułu gospodarki odpadami oraz</w:t>
      </w:r>
      <w:r w:rsidR="00401AEC">
        <w:rPr>
          <w:b w:val="0"/>
          <w:sz w:val="22"/>
        </w:rPr>
        <w:t xml:space="preserve"> 473 sztuk tytułów wykonawczych, którzy nie zareagowali na upomnienia.</w:t>
      </w:r>
    </w:p>
    <w:p w:rsidR="006D0BCC" w:rsidRDefault="006D0BCC" w:rsidP="00D96E5E">
      <w:pPr>
        <w:pStyle w:val="Bezodstpw"/>
        <w:tabs>
          <w:tab w:val="left" w:pos="851"/>
        </w:tabs>
        <w:jc w:val="both"/>
        <w:rPr>
          <w:b w:val="0"/>
        </w:rPr>
      </w:pPr>
    </w:p>
    <w:p w:rsidR="006F06A4" w:rsidRDefault="006F06A4" w:rsidP="00735C59">
      <w:pPr>
        <w:pStyle w:val="Bezodstpw"/>
        <w:tabs>
          <w:tab w:val="left" w:pos="851"/>
        </w:tabs>
        <w:jc w:val="both"/>
      </w:pPr>
    </w:p>
    <w:p w:rsidR="00B232FD" w:rsidRDefault="00B232FD" w:rsidP="00B232FD">
      <w:pPr>
        <w:pStyle w:val="Bezodstpw"/>
        <w:numPr>
          <w:ilvl w:val="0"/>
          <w:numId w:val="2"/>
        </w:numPr>
        <w:tabs>
          <w:tab w:val="left" w:pos="851"/>
          <w:tab w:val="left" w:pos="993"/>
        </w:tabs>
        <w:jc w:val="both"/>
      </w:pPr>
      <w:r w:rsidRPr="005538FF">
        <w:t>ILOŚCI ODPADÓW KOMUNALNYCH</w:t>
      </w:r>
      <w:r>
        <w:t xml:space="preserve"> WYTWARZANYCH NA TERENIE GMINY W 2016 R.</w:t>
      </w:r>
    </w:p>
    <w:p w:rsidR="00B232FD" w:rsidRPr="00B232FD" w:rsidRDefault="00B232FD" w:rsidP="00B232FD">
      <w:pPr>
        <w:pStyle w:val="Bezodstpw"/>
        <w:tabs>
          <w:tab w:val="left" w:pos="851"/>
          <w:tab w:val="left" w:pos="993"/>
        </w:tabs>
        <w:ind w:left="720"/>
        <w:jc w:val="both"/>
      </w:pPr>
    </w:p>
    <w:p w:rsidR="007D7BD7" w:rsidRPr="00B232FD" w:rsidRDefault="00B232FD" w:rsidP="00B232FD">
      <w:pPr>
        <w:pStyle w:val="Akapitzlist"/>
        <w:numPr>
          <w:ilvl w:val="0"/>
          <w:numId w:val="14"/>
        </w:numPr>
        <w:rPr>
          <w:rFonts w:ascii="Times New Roman" w:hAnsi="Times New Roman" w:cs="Times New Roman"/>
          <w:b/>
        </w:rPr>
      </w:pPr>
      <w:r w:rsidRPr="00B232FD">
        <w:rPr>
          <w:rFonts w:ascii="Times New Roman" w:hAnsi="Times New Roman" w:cs="Times New Roman"/>
          <w:b/>
        </w:rPr>
        <w:t>Ilość n</w:t>
      </w:r>
      <w:r>
        <w:rPr>
          <w:rFonts w:ascii="Times New Roman" w:hAnsi="Times New Roman" w:cs="Times New Roman"/>
          <w:b/>
        </w:rPr>
        <w:t>iesegregowanych</w:t>
      </w:r>
      <w:r w:rsidR="007D7BD7" w:rsidRPr="00B232FD">
        <w:rPr>
          <w:rFonts w:ascii="Times New Roman" w:hAnsi="Times New Roman" w:cs="Times New Roman"/>
          <w:b/>
        </w:rPr>
        <w:t xml:space="preserve"> (zmieszan</w:t>
      </w:r>
      <w:r w:rsidRPr="00B232FD">
        <w:rPr>
          <w:rFonts w:ascii="Times New Roman" w:hAnsi="Times New Roman" w:cs="Times New Roman"/>
          <w:b/>
        </w:rPr>
        <w:t>ych</w:t>
      </w:r>
      <w:r w:rsidR="007D7BD7" w:rsidRPr="00B232FD">
        <w:rPr>
          <w:rFonts w:ascii="Times New Roman" w:hAnsi="Times New Roman" w:cs="Times New Roman"/>
          <w:b/>
        </w:rPr>
        <w:t>) odpad</w:t>
      </w:r>
      <w:r w:rsidRPr="00B232FD">
        <w:rPr>
          <w:rFonts w:ascii="Times New Roman" w:hAnsi="Times New Roman" w:cs="Times New Roman"/>
          <w:b/>
        </w:rPr>
        <w:t>ów</w:t>
      </w:r>
      <w:r w:rsidR="007D7BD7" w:rsidRPr="00B232FD">
        <w:rPr>
          <w:rFonts w:ascii="Times New Roman" w:hAnsi="Times New Roman" w:cs="Times New Roman"/>
          <w:b/>
        </w:rPr>
        <w:t xml:space="preserve"> komunaln</w:t>
      </w:r>
      <w:r w:rsidRPr="00B232FD">
        <w:rPr>
          <w:rFonts w:ascii="Times New Roman" w:hAnsi="Times New Roman" w:cs="Times New Roman"/>
          <w:b/>
        </w:rPr>
        <w:t>ych</w:t>
      </w:r>
      <w:r w:rsidR="007D7BD7" w:rsidRPr="00B232FD">
        <w:rPr>
          <w:rFonts w:ascii="Times New Roman" w:hAnsi="Times New Roman" w:cs="Times New Roman"/>
          <w:b/>
        </w:rPr>
        <w:t xml:space="preserve"> 20 03 01 </w:t>
      </w:r>
    </w:p>
    <w:p w:rsidR="003B062B" w:rsidRDefault="003B062B" w:rsidP="003B062B">
      <w:pPr>
        <w:pStyle w:val="Akapitzlist"/>
        <w:rPr>
          <w:rFonts w:ascii="Times New Roman" w:hAnsi="Times New Roman" w:cs="Times New Roman"/>
        </w:rPr>
      </w:pPr>
    </w:p>
    <w:p w:rsidR="003B062B" w:rsidRDefault="003B062B" w:rsidP="00AD0341">
      <w:pPr>
        <w:pStyle w:val="Akapitzlist"/>
        <w:ind w:left="0" w:firstLine="720"/>
        <w:jc w:val="both"/>
        <w:rPr>
          <w:rFonts w:ascii="Times New Roman" w:hAnsi="Times New Roman" w:cs="Times New Roman"/>
        </w:rPr>
      </w:pPr>
      <w:r w:rsidRPr="00A850F8">
        <w:rPr>
          <w:rFonts w:ascii="Times New Roman" w:hAnsi="Times New Roman" w:cs="Times New Roman"/>
        </w:rPr>
        <w:t xml:space="preserve">W tabeli </w:t>
      </w:r>
      <w:r w:rsidR="004F4CC8">
        <w:rPr>
          <w:rFonts w:ascii="Times New Roman" w:hAnsi="Times New Roman" w:cs="Times New Roman"/>
        </w:rPr>
        <w:t>4</w:t>
      </w:r>
      <w:r w:rsidRPr="00A850F8">
        <w:rPr>
          <w:rFonts w:ascii="Times New Roman" w:hAnsi="Times New Roman" w:cs="Times New Roman"/>
        </w:rPr>
        <w:t xml:space="preserve">. </w:t>
      </w:r>
      <w:r w:rsidR="001C0681" w:rsidRPr="00A850F8">
        <w:rPr>
          <w:rFonts w:ascii="Times New Roman" w:hAnsi="Times New Roman" w:cs="Times New Roman"/>
        </w:rPr>
        <w:t xml:space="preserve">porównano </w:t>
      </w:r>
      <w:r w:rsidR="00FE798B" w:rsidRPr="00A850F8">
        <w:rPr>
          <w:rFonts w:ascii="Times New Roman" w:hAnsi="Times New Roman" w:cs="Times New Roman"/>
        </w:rPr>
        <w:t xml:space="preserve">ilości </w:t>
      </w:r>
      <w:r w:rsidR="001C0681" w:rsidRPr="00A850F8">
        <w:rPr>
          <w:rFonts w:ascii="Times New Roman" w:hAnsi="Times New Roman" w:cs="Times New Roman"/>
        </w:rPr>
        <w:t xml:space="preserve">niesegregowanych (zmieszanych) </w:t>
      </w:r>
      <w:r w:rsidR="00FE798B" w:rsidRPr="00A850F8">
        <w:rPr>
          <w:rFonts w:ascii="Times New Roman" w:hAnsi="Times New Roman" w:cs="Times New Roman"/>
        </w:rPr>
        <w:t xml:space="preserve">odpadów </w:t>
      </w:r>
      <w:r w:rsidR="001C0681" w:rsidRPr="00A850F8">
        <w:rPr>
          <w:rFonts w:ascii="Times New Roman" w:hAnsi="Times New Roman" w:cs="Times New Roman"/>
        </w:rPr>
        <w:t xml:space="preserve">odebranych od właścicieli nieruchomości zamieszkałych w 2015 i 2016 r. z podziałem na poszczególne miesiące i </w:t>
      </w:r>
      <w:r w:rsidR="00BF6722" w:rsidRPr="00A850F8">
        <w:rPr>
          <w:rFonts w:ascii="Times New Roman" w:hAnsi="Times New Roman" w:cs="Times New Roman"/>
        </w:rPr>
        <w:t>uwzględnieniem podmiotów</w:t>
      </w:r>
      <w:r w:rsidR="001C0681" w:rsidRPr="00A850F8">
        <w:rPr>
          <w:rFonts w:ascii="Times New Roman" w:hAnsi="Times New Roman" w:cs="Times New Roman"/>
        </w:rPr>
        <w:t xml:space="preserve"> odbierając</w:t>
      </w:r>
      <w:r w:rsidR="00BF6722" w:rsidRPr="00A850F8">
        <w:rPr>
          <w:rFonts w:ascii="Times New Roman" w:hAnsi="Times New Roman" w:cs="Times New Roman"/>
        </w:rPr>
        <w:t>ych</w:t>
      </w:r>
      <w:r w:rsidR="001C0681" w:rsidRPr="00A850F8">
        <w:rPr>
          <w:rFonts w:ascii="Times New Roman" w:hAnsi="Times New Roman" w:cs="Times New Roman"/>
        </w:rPr>
        <w:t xml:space="preserve"> odpady. </w:t>
      </w:r>
    </w:p>
    <w:p w:rsidR="007D3E6F" w:rsidRDefault="007D3E6F" w:rsidP="001C0681">
      <w:pPr>
        <w:pStyle w:val="Akapitzlist"/>
        <w:jc w:val="both"/>
        <w:rPr>
          <w:rFonts w:ascii="Times New Roman" w:hAnsi="Times New Roman" w:cs="Times New Roman"/>
        </w:rPr>
      </w:pPr>
    </w:p>
    <w:p w:rsidR="007D3E6F" w:rsidRDefault="007D3E6F" w:rsidP="001C0681">
      <w:pPr>
        <w:pStyle w:val="Akapitzlist"/>
        <w:jc w:val="both"/>
        <w:rPr>
          <w:rFonts w:ascii="Times New Roman" w:hAnsi="Times New Roman" w:cs="Times New Roman"/>
        </w:rPr>
      </w:pPr>
    </w:p>
    <w:p w:rsidR="007D3E6F" w:rsidRDefault="007D3E6F" w:rsidP="001C0681">
      <w:pPr>
        <w:pStyle w:val="Akapitzlist"/>
        <w:jc w:val="both"/>
        <w:rPr>
          <w:rFonts w:ascii="Times New Roman" w:hAnsi="Times New Roman" w:cs="Times New Roman"/>
        </w:rPr>
      </w:pPr>
    </w:p>
    <w:p w:rsidR="007D3E6F" w:rsidRDefault="007D3E6F" w:rsidP="001C0681">
      <w:pPr>
        <w:pStyle w:val="Akapitzlist"/>
        <w:jc w:val="both"/>
        <w:rPr>
          <w:rFonts w:ascii="Times New Roman" w:hAnsi="Times New Roman" w:cs="Times New Roman"/>
        </w:rPr>
      </w:pPr>
    </w:p>
    <w:p w:rsidR="00AD0341" w:rsidRDefault="00AD0341" w:rsidP="001C0681">
      <w:pPr>
        <w:pStyle w:val="Akapitzlist"/>
        <w:jc w:val="both"/>
        <w:rPr>
          <w:rFonts w:ascii="Times New Roman" w:hAnsi="Times New Roman" w:cs="Times New Roman"/>
        </w:rPr>
      </w:pPr>
    </w:p>
    <w:p w:rsidR="007D3E6F" w:rsidRPr="00A850F8" w:rsidRDefault="007D3E6F" w:rsidP="001C0681">
      <w:pPr>
        <w:pStyle w:val="Akapitzlist"/>
        <w:jc w:val="both"/>
        <w:rPr>
          <w:rFonts w:ascii="Times New Roman" w:hAnsi="Times New Roman" w:cs="Times New Roman"/>
        </w:rPr>
      </w:pPr>
    </w:p>
    <w:p w:rsidR="003B062B" w:rsidRPr="008E2597" w:rsidRDefault="003B062B" w:rsidP="003B062B">
      <w:pPr>
        <w:spacing w:after="0"/>
        <w:ind w:left="360"/>
        <w:jc w:val="both"/>
        <w:rPr>
          <w:rFonts w:ascii="Times New Roman" w:hAnsi="Times New Roman" w:cs="Times New Roman"/>
          <w:b/>
          <w:bCs/>
          <w:sz w:val="20"/>
          <w:szCs w:val="20"/>
        </w:rPr>
      </w:pPr>
      <w:r w:rsidRPr="008E2597">
        <w:rPr>
          <w:rFonts w:ascii="Times New Roman" w:hAnsi="Times New Roman" w:cs="Times New Roman"/>
          <w:b/>
          <w:sz w:val="20"/>
          <w:szCs w:val="20"/>
        </w:rPr>
        <w:lastRenderedPageBreak/>
        <w:t xml:space="preserve">Tabela </w:t>
      </w:r>
      <w:r w:rsidR="004F4CC8">
        <w:rPr>
          <w:rFonts w:ascii="Times New Roman" w:hAnsi="Times New Roman" w:cs="Times New Roman"/>
          <w:b/>
          <w:sz w:val="20"/>
          <w:szCs w:val="20"/>
        </w:rPr>
        <w:t>4</w:t>
      </w:r>
      <w:r w:rsidRPr="008E2597">
        <w:rPr>
          <w:rFonts w:ascii="Times New Roman" w:hAnsi="Times New Roman" w:cs="Times New Roman"/>
          <w:b/>
          <w:sz w:val="20"/>
          <w:szCs w:val="20"/>
        </w:rPr>
        <w:t xml:space="preserve">. Ilość zebranych odpadów niesegregowanych (zmieszanych) z nieruchomości zamieszkałych w </w:t>
      </w:r>
      <w:r w:rsidR="00857352" w:rsidRPr="008E2597">
        <w:rPr>
          <w:rFonts w:ascii="Times New Roman" w:hAnsi="Times New Roman" w:cs="Times New Roman"/>
          <w:b/>
          <w:sz w:val="20"/>
          <w:szCs w:val="20"/>
        </w:rPr>
        <w:t xml:space="preserve">2015 r. i </w:t>
      </w:r>
      <w:r w:rsidRPr="008E2597">
        <w:rPr>
          <w:rFonts w:ascii="Times New Roman" w:hAnsi="Times New Roman" w:cs="Times New Roman"/>
          <w:b/>
          <w:sz w:val="20"/>
          <w:szCs w:val="20"/>
        </w:rPr>
        <w:t>2016 r.</w:t>
      </w:r>
    </w:p>
    <w:tbl>
      <w:tblPr>
        <w:tblStyle w:val="Tabela-Siatka"/>
        <w:tblpPr w:leftFromText="141" w:rightFromText="141" w:vertAnchor="text" w:horzAnchor="margin" w:tblpXSpec="center" w:tblpY="329"/>
        <w:tblW w:w="10598" w:type="dxa"/>
        <w:tblLayout w:type="fixed"/>
        <w:tblLook w:val="04A0" w:firstRow="1" w:lastRow="0" w:firstColumn="1" w:lastColumn="0" w:noHBand="0" w:noVBand="1"/>
      </w:tblPr>
      <w:tblGrid>
        <w:gridCol w:w="1384"/>
        <w:gridCol w:w="2410"/>
        <w:gridCol w:w="2126"/>
        <w:gridCol w:w="2552"/>
        <w:gridCol w:w="2126"/>
      </w:tblGrid>
      <w:tr w:rsidR="00857352" w:rsidRPr="007D7BD7" w:rsidTr="007D3E6F">
        <w:trPr>
          <w:trHeight w:val="273"/>
        </w:trPr>
        <w:tc>
          <w:tcPr>
            <w:tcW w:w="1384" w:type="dxa"/>
            <w:vAlign w:val="center"/>
          </w:tcPr>
          <w:p w:rsidR="00857352" w:rsidRPr="003B062B" w:rsidRDefault="00857352" w:rsidP="007D7BD7">
            <w:pPr>
              <w:jc w:val="center"/>
              <w:rPr>
                <w:rFonts w:ascii="Times New Roman" w:hAnsi="Times New Roman" w:cs="Times New Roman"/>
                <w:b/>
                <w:sz w:val="20"/>
                <w:szCs w:val="20"/>
              </w:rPr>
            </w:pPr>
          </w:p>
        </w:tc>
        <w:tc>
          <w:tcPr>
            <w:tcW w:w="4536" w:type="dxa"/>
            <w:gridSpan w:val="2"/>
            <w:tcBorders>
              <w:right w:val="single" w:sz="12" w:space="0" w:color="auto"/>
            </w:tcBorders>
            <w:vAlign w:val="center"/>
          </w:tcPr>
          <w:p w:rsidR="00857352" w:rsidRPr="00857352" w:rsidRDefault="00857352" w:rsidP="00857352">
            <w:pPr>
              <w:jc w:val="center"/>
              <w:rPr>
                <w:rFonts w:ascii="Times New Roman" w:hAnsi="Times New Roman" w:cs="Times New Roman"/>
                <w:b/>
                <w:sz w:val="24"/>
                <w:szCs w:val="20"/>
              </w:rPr>
            </w:pPr>
            <w:r w:rsidRPr="00857352">
              <w:rPr>
                <w:rFonts w:ascii="Times New Roman" w:hAnsi="Times New Roman" w:cs="Times New Roman"/>
                <w:b/>
                <w:sz w:val="24"/>
                <w:szCs w:val="20"/>
              </w:rPr>
              <w:t>2015 rok</w:t>
            </w:r>
          </w:p>
        </w:tc>
        <w:tc>
          <w:tcPr>
            <w:tcW w:w="4678" w:type="dxa"/>
            <w:gridSpan w:val="2"/>
            <w:tcBorders>
              <w:left w:val="single" w:sz="12" w:space="0" w:color="auto"/>
            </w:tcBorders>
            <w:vAlign w:val="center"/>
          </w:tcPr>
          <w:p w:rsidR="00857352" w:rsidRPr="00857352" w:rsidRDefault="00857352" w:rsidP="00857352">
            <w:pPr>
              <w:jc w:val="center"/>
              <w:rPr>
                <w:rFonts w:ascii="Times New Roman" w:hAnsi="Times New Roman" w:cs="Times New Roman"/>
                <w:b/>
                <w:sz w:val="24"/>
                <w:szCs w:val="20"/>
              </w:rPr>
            </w:pPr>
            <w:r w:rsidRPr="00857352">
              <w:rPr>
                <w:rFonts w:ascii="Times New Roman" w:hAnsi="Times New Roman" w:cs="Times New Roman"/>
                <w:b/>
                <w:sz w:val="24"/>
                <w:szCs w:val="20"/>
              </w:rPr>
              <w:t>2016 rok</w:t>
            </w:r>
          </w:p>
        </w:tc>
      </w:tr>
      <w:tr w:rsidR="00857352" w:rsidRPr="007D7BD7" w:rsidTr="007D3E6F">
        <w:trPr>
          <w:trHeight w:val="1256"/>
        </w:trPr>
        <w:tc>
          <w:tcPr>
            <w:tcW w:w="1384" w:type="dxa"/>
            <w:vAlign w:val="center"/>
          </w:tcPr>
          <w:p w:rsidR="00857352" w:rsidRPr="003B062B" w:rsidRDefault="00857352" w:rsidP="00857352">
            <w:pPr>
              <w:jc w:val="center"/>
              <w:rPr>
                <w:rFonts w:ascii="Times New Roman" w:hAnsi="Times New Roman" w:cs="Times New Roman"/>
                <w:b/>
                <w:sz w:val="20"/>
                <w:szCs w:val="20"/>
              </w:rPr>
            </w:pPr>
            <w:r w:rsidRPr="003B062B">
              <w:rPr>
                <w:rFonts w:ascii="Times New Roman" w:hAnsi="Times New Roman" w:cs="Times New Roman"/>
                <w:b/>
                <w:sz w:val="20"/>
                <w:szCs w:val="20"/>
              </w:rPr>
              <w:t xml:space="preserve">Miesiące </w:t>
            </w:r>
          </w:p>
        </w:tc>
        <w:tc>
          <w:tcPr>
            <w:tcW w:w="2410" w:type="dxa"/>
            <w:vAlign w:val="center"/>
          </w:tcPr>
          <w:p w:rsidR="00857352" w:rsidRPr="003B062B" w:rsidRDefault="00857352" w:rsidP="00857352">
            <w:pPr>
              <w:jc w:val="center"/>
              <w:rPr>
                <w:rFonts w:ascii="Times New Roman" w:hAnsi="Times New Roman" w:cs="Times New Roman"/>
                <w:b/>
                <w:sz w:val="20"/>
                <w:szCs w:val="20"/>
              </w:rPr>
            </w:pPr>
            <w:r w:rsidRPr="003B062B">
              <w:rPr>
                <w:rFonts w:ascii="Times New Roman" w:hAnsi="Times New Roman" w:cs="Times New Roman"/>
                <w:b/>
                <w:sz w:val="20"/>
                <w:szCs w:val="20"/>
              </w:rPr>
              <w:t>Zakład Usług Komunalnych Sp. z o.o.</w:t>
            </w:r>
          </w:p>
          <w:p w:rsidR="00857352" w:rsidRDefault="00857352" w:rsidP="00857352">
            <w:pPr>
              <w:jc w:val="center"/>
              <w:rPr>
                <w:rFonts w:ascii="Times New Roman" w:hAnsi="Times New Roman" w:cs="Times New Roman"/>
                <w:sz w:val="24"/>
              </w:rPr>
            </w:pPr>
            <w:r>
              <w:rPr>
                <w:rFonts w:ascii="Times New Roman" w:hAnsi="Times New Roman" w:cs="Times New Roman"/>
                <w:sz w:val="24"/>
              </w:rPr>
              <w:t>+</w:t>
            </w:r>
          </w:p>
          <w:p w:rsidR="00857352" w:rsidRDefault="00397AA5" w:rsidP="00857352">
            <w:pPr>
              <w:jc w:val="center"/>
              <w:rPr>
                <w:rFonts w:ascii="Times New Roman" w:hAnsi="Times New Roman" w:cs="Times New Roman"/>
                <w:sz w:val="24"/>
              </w:rPr>
            </w:pPr>
            <w:hyperlink r:id="rId11" w:history="1">
              <w:r w:rsidR="00857352" w:rsidRPr="00857352">
                <w:rPr>
                  <w:rFonts w:ascii="Times New Roman" w:eastAsia="Times New Roman" w:hAnsi="Times New Roman" w:cs="Times New Roman"/>
                  <w:b/>
                  <w:bCs/>
                  <w:sz w:val="20"/>
                  <w:szCs w:val="20"/>
                  <w:lang w:eastAsia="pl-PL"/>
                </w:rPr>
                <w:t>PPHU EKO s.c. Roman i Współwłaściciele</w:t>
              </w:r>
            </w:hyperlink>
          </w:p>
          <w:p w:rsidR="00857352" w:rsidRPr="00736D3F" w:rsidRDefault="00857352" w:rsidP="00857352">
            <w:pPr>
              <w:jc w:val="center"/>
              <w:rPr>
                <w:rFonts w:ascii="Times New Roman" w:hAnsi="Times New Roman" w:cs="Times New Roman"/>
                <w:sz w:val="24"/>
              </w:rPr>
            </w:pPr>
            <w:r w:rsidRPr="003B062B">
              <w:rPr>
                <w:rFonts w:ascii="Times New Roman" w:hAnsi="Times New Roman" w:cs="Times New Roman"/>
                <w:b/>
                <w:sz w:val="20"/>
                <w:szCs w:val="20"/>
              </w:rPr>
              <w:t xml:space="preserve"> [Mg]</w:t>
            </w:r>
          </w:p>
        </w:tc>
        <w:tc>
          <w:tcPr>
            <w:tcW w:w="2126" w:type="dxa"/>
            <w:tcBorders>
              <w:right w:val="single" w:sz="12" w:space="0" w:color="auto"/>
            </w:tcBorders>
            <w:vAlign w:val="center"/>
          </w:tcPr>
          <w:p w:rsidR="00857352" w:rsidRPr="003B062B" w:rsidRDefault="00857352" w:rsidP="00857352">
            <w:pPr>
              <w:rPr>
                <w:rFonts w:ascii="Times New Roman" w:hAnsi="Times New Roman" w:cs="Times New Roman"/>
                <w:b/>
                <w:sz w:val="20"/>
                <w:szCs w:val="20"/>
              </w:rPr>
            </w:pPr>
            <w:r w:rsidRPr="003B062B">
              <w:rPr>
                <w:rFonts w:ascii="Times New Roman" w:hAnsi="Times New Roman" w:cs="Times New Roman"/>
                <w:b/>
                <w:sz w:val="20"/>
                <w:szCs w:val="20"/>
              </w:rPr>
              <w:t>KOMA Sp. z o.o. S. k.</w:t>
            </w:r>
          </w:p>
          <w:p w:rsidR="00857352" w:rsidRPr="00736D3F" w:rsidRDefault="00857352" w:rsidP="00857352">
            <w:pPr>
              <w:jc w:val="center"/>
              <w:rPr>
                <w:rFonts w:ascii="Times New Roman" w:hAnsi="Times New Roman" w:cs="Times New Roman"/>
                <w:sz w:val="24"/>
              </w:rPr>
            </w:pPr>
            <w:r w:rsidRPr="003B062B">
              <w:rPr>
                <w:rFonts w:ascii="Times New Roman" w:hAnsi="Times New Roman" w:cs="Times New Roman"/>
                <w:b/>
                <w:sz w:val="20"/>
                <w:szCs w:val="20"/>
              </w:rPr>
              <w:t>[Mg]</w:t>
            </w:r>
          </w:p>
        </w:tc>
        <w:tc>
          <w:tcPr>
            <w:tcW w:w="2552" w:type="dxa"/>
            <w:tcBorders>
              <w:left w:val="single" w:sz="12" w:space="0" w:color="auto"/>
            </w:tcBorders>
            <w:vAlign w:val="center"/>
          </w:tcPr>
          <w:p w:rsidR="00857352" w:rsidRPr="003B062B" w:rsidRDefault="00857352" w:rsidP="00857352">
            <w:pPr>
              <w:jc w:val="center"/>
              <w:rPr>
                <w:rFonts w:ascii="Times New Roman" w:hAnsi="Times New Roman" w:cs="Times New Roman"/>
                <w:b/>
                <w:sz w:val="20"/>
                <w:szCs w:val="20"/>
              </w:rPr>
            </w:pPr>
            <w:r w:rsidRPr="003B062B">
              <w:rPr>
                <w:rFonts w:ascii="Times New Roman" w:hAnsi="Times New Roman" w:cs="Times New Roman"/>
                <w:b/>
                <w:sz w:val="20"/>
                <w:szCs w:val="20"/>
              </w:rPr>
              <w:t>Zakład Usług Komunalnych Sp. z o.o.</w:t>
            </w:r>
          </w:p>
          <w:p w:rsidR="00857352" w:rsidRPr="003B062B" w:rsidRDefault="00857352" w:rsidP="00857352">
            <w:pPr>
              <w:jc w:val="center"/>
              <w:rPr>
                <w:rFonts w:ascii="Times New Roman" w:hAnsi="Times New Roman" w:cs="Times New Roman"/>
                <w:b/>
                <w:sz w:val="20"/>
                <w:szCs w:val="20"/>
              </w:rPr>
            </w:pPr>
            <w:r w:rsidRPr="003B062B">
              <w:rPr>
                <w:rFonts w:ascii="Times New Roman" w:hAnsi="Times New Roman" w:cs="Times New Roman"/>
                <w:b/>
                <w:sz w:val="20"/>
                <w:szCs w:val="20"/>
              </w:rPr>
              <w:t>[Mg]</w:t>
            </w:r>
          </w:p>
        </w:tc>
        <w:tc>
          <w:tcPr>
            <w:tcW w:w="2126" w:type="dxa"/>
            <w:vAlign w:val="center"/>
          </w:tcPr>
          <w:p w:rsidR="00857352" w:rsidRPr="003B062B" w:rsidRDefault="00857352" w:rsidP="00857352">
            <w:pPr>
              <w:jc w:val="center"/>
              <w:rPr>
                <w:rFonts w:ascii="Times New Roman" w:hAnsi="Times New Roman" w:cs="Times New Roman"/>
                <w:b/>
                <w:sz w:val="20"/>
                <w:szCs w:val="20"/>
              </w:rPr>
            </w:pPr>
            <w:r w:rsidRPr="003B062B">
              <w:rPr>
                <w:rFonts w:ascii="Times New Roman" w:hAnsi="Times New Roman" w:cs="Times New Roman"/>
                <w:b/>
                <w:sz w:val="20"/>
                <w:szCs w:val="20"/>
              </w:rPr>
              <w:t>KOMA Sp. z o.o. S. k.</w:t>
            </w:r>
          </w:p>
          <w:p w:rsidR="00857352" w:rsidRPr="003B062B" w:rsidRDefault="00857352" w:rsidP="00857352">
            <w:pPr>
              <w:jc w:val="center"/>
              <w:rPr>
                <w:rFonts w:ascii="Times New Roman" w:hAnsi="Times New Roman" w:cs="Times New Roman"/>
                <w:b/>
                <w:sz w:val="20"/>
                <w:szCs w:val="20"/>
              </w:rPr>
            </w:pPr>
            <w:r w:rsidRPr="003B062B">
              <w:rPr>
                <w:rFonts w:ascii="Times New Roman" w:hAnsi="Times New Roman" w:cs="Times New Roman"/>
                <w:b/>
                <w:sz w:val="20"/>
                <w:szCs w:val="20"/>
              </w:rPr>
              <w:t>[Mg]</w:t>
            </w:r>
          </w:p>
        </w:tc>
      </w:tr>
      <w:tr w:rsidR="00857352" w:rsidRPr="007D7BD7" w:rsidTr="007D3E6F">
        <w:trPr>
          <w:trHeight w:val="114"/>
        </w:trPr>
        <w:tc>
          <w:tcPr>
            <w:tcW w:w="1384" w:type="dxa"/>
            <w:vAlign w:val="center"/>
          </w:tcPr>
          <w:p w:rsidR="00857352" w:rsidRPr="007D7BD7" w:rsidRDefault="00857352" w:rsidP="00857352">
            <w:pPr>
              <w:jc w:val="center"/>
              <w:rPr>
                <w:rFonts w:ascii="Times New Roman" w:hAnsi="Times New Roman" w:cs="Times New Roman"/>
                <w:sz w:val="20"/>
                <w:szCs w:val="20"/>
              </w:rPr>
            </w:pPr>
            <w:r w:rsidRPr="007D7BD7">
              <w:rPr>
                <w:rFonts w:ascii="Times New Roman" w:hAnsi="Times New Roman" w:cs="Times New Roman"/>
                <w:sz w:val="20"/>
                <w:szCs w:val="20"/>
              </w:rPr>
              <w:t>styczeń</w:t>
            </w:r>
          </w:p>
        </w:tc>
        <w:tc>
          <w:tcPr>
            <w:tcW w:w="2410" w:type="dxa"/>
            <w:vAlign w:val="center"/>
          </w:tcPr>
          <w:p w:rsidR="00857352" w:rsidRPr="00857352" w:rsidRDefault="00857352" w:rsidP="00857352">
            <w:pPr>
              <w:jc w:val="center"/>
              <w:rPr>
                <w:rFonts w:ascii="Times New Roman" w:hAnsi="Times New Roman" w:cs="Times New Roman"/>
                <w:sz w:val="20"/>
                <w:szCs w:val="20"/>
              </w:rPr>
            </w:pPr>
            <w:r w:rsidRPr="00857352">
              <w:rPr>
                <w:rFonts w:ascii="Times New Roman" w:hAnsi="Times New Roman" w:cs="Times New Roman"/>
                <w:sz w:val="20"/>
                <w:szCs w:val="20"/>
              </w:rPr>
              <w:t>228,58</w:t>
            </w:r>
          </w:p>
        </w:tc>
        <w:tc>
          <w:tcPr>
            <w:tcW w:w="2126" w:type="dxa"/>
            <w:tcBorders>
              <w:right w:val="single" w:sz="12" w:space="0" w:color="auto"/>
            </w:tcBorders>
            <w:vAlign w:val="center"/>
          </w:tcPr>
          <w:p w:rsidR="00857352" w:rsidRPr="00857352" w:rsidRDefault="00857352" w:rsidP="00857352">
            <w:pPr>
              <w:jc w:val="center"/>
              <w:rPr>
                <w:rFonts w:ascii="Times New Roman" w:hAnsi="Times New Roman" w:cs="Times New Roman"/>
                <w:sz w:val="20"/>
                <w:szCs w:val="20"/>
              </w:rPr>
            </w:pPr>
            <w:r w:rsidRPr="00857352">
              <w:rPr>
                <w:rFonts w:ascii="Times New Roman" w:hAnsi="Times New Roman" w:cs="Times New Roman"/>
                <w:sz w:val="20"/>
                <w:szCs w:val="20"/>
              </w:rPr>
              <w:t>-</w:t>
            </w:r>
          </w:p>
        </w:tc>
        <w:tc>
          <w:tcPr>
            <w:tcW w:w="2552" w:type="dxa"/>
            <w:tcBorders>
              <w:left w:val="single" w:sz="12" w:space="0" w:color="auto"/>
            </w:tcBorders>
            <w:vAlign w:val="center"/>
          </w:tcPr>
          <w:p w:rsidR="00857352" w:rsidRPr="007D7BD7" w:rsidRDefault="00857352" w:rsidP="00857352">
            <w:pPr>
              <w:jc w:val="center"/>
              <w:rPr>
                <w:rFonts w:ascii="Times New Roman" w:hAnsi="Times New Roman" w:cs="Times New Roman"/>
                <w:sz w:val="20"/>
                <w:szCs w:val="20"/>
              </w:rPr>
            </w:pPr>
            <w:r w:rsidRPr="007D7BD7">
              <w:rPr>
                <w:rFonts w:ascii="Times New Roman" w:hAnsi="Times New Roman" w:cs="Times New Roman"/>
                <w:sz w:val="20"/>
                <w:szCs w:val="20"/>
              </w:rPr>
              <w:t>103,16</w:t>
            </w:r>
          </w:p>
        </w:tc>
        <w:tc>
          <w:tcPr>
            <w:tcW w:w="2126" w:type="dxa"/>
            <w:vAlign w:val="center"/>
          </w:tcPr>
          <w:p w:rsidR="00857352" w:rsidRPr="007D7BD7" w:rsidRDefault="00857352" w:rsidP="00857352">
            <w:pPr>
              <w:jc w:val="center"/>
              <w:rPr>
                <w:rFonts w:ascii="Times New Roman" w:hAnsi="Times New Roman" w:cs="Times New Roman"/>
                <w:sz w:val="20"/>
                <w:szCs w:val="20"/>
              </w:rPr>
            </w:pPr>
            <w:r w:rsidRPr="007D7BD7">
              <w:rPr>
                <w:rFonts w:ascii="Times New Roman" w:hAnsi="Times New Roman" w:cs="Times New Roman"/>
                <w:sz w:val="20"/>
                <w:szCs w:val="20"/>
              </w:rPr>
              <w:t>106,92</w:t>
            </w:r>
          </w:p>
        </w:tc>
      </w:tr>
      <w:tr w:rsidR="00857352" w:rsidRPr="007D7BD7" w:rsidTr="007D3E6F">
        <w:trPr>
          <w:trHeight w:val="160"/>
        </w:trPr>
        <w:tc>
          <w:tcPr>
            <w:tcW w:w="1384" w:type="dxa"/>
            <w:vAlign w:val="center"/>
          </w:tcPr>
          <w:p w:rsidR="00857352" w:rsidRPr="007D7BD7" w:rsidRDefault="00857352" w:rsidP="00857352">
            <w:pPr>
              <w:jc w:val="center"/>
              <w:rPr>
                <w:rFonts w:ascii="Times New Roman" w:hAnsi="Times New Roman" w:cs="Times New Roman"/>
                <w:sz w:val="20"/>
                <w:szCs w:val="20"/>
              </w:rPr>
            </w:pPr>
            <w:r w:rsidRPr="007D7BD7">
              <w:rPr>
                <w:rFonts w:ascii="Times New Roman" w:hAnsi="Times New Roman" w:cs="Times New Roman"/>
                <w:sz w:val="20"/>
                <w:szCs w:val="20"/>
              </w:rPr>
              <w:t>luty</w:t>
            </w:r>
          </w:p>
        </w:tc>
        <w:tc>
          <w:tcPr>
            <w:tcW w:w="2410" w:type="dxa"/>
            <w:vAlign w:val="center"/>
          </w:tcPr>
          <w:p w:rsidR="00857352" w:rsidRPr="00857352" w:rsidRDefault="00857352" w:rsidP="00857352">
            <w:pPr>
              <w:jc w:val="center"/>
              <w:rPr>
                <w:rFonts w:ascii="Times New Roman" w:hAnsi="Times New Roman" w:cs="Times New Roman"/>
                <w:sz w:val="20"/>
                <w:szCs w:val="20"/>
              </w:rPr>
            </w:pPr>
            <w:r w:rsidRPr="00857352">
              <w:rPr>
                <w:rFonts w:ascii="Times New Roman" w:hAnsi="Times New Roman" w:cs="Times New Roman"/>
                <w:sz w:val="20"/>
                <w:szCs w:val="20"/>
              </w:rPr>
              <w:t>190,08</w:t>
            </w:r>
          </w:p>
        </w:tc>
        <w:tc>
          <w:tcPr>
            <w:tcW w:w="2126" w:type="dxa"/>
            <w:tcBorders>
              <w:right w:val="single" w:sz="12" w:space="0" w:color="auto"/>
            </w:tcBorders>
            <w:vAlign w:val="center"/>
          </w:tcPr>
          <w:p w:rsidR="00857352" w:rsidRPr="00857352" w:rsidRDefault="00857352" w:rsidP="00857352">
            <w:pPr>
              <w:jc w:val="center"/>
              <w:rPr>
                <w:rFonts w:ascii="Times New Roman" w:hAnsi="Times New Roman" w:cs="Times New Roman"/>
                <w:sz w:val="20"/>
                <w:szCs w:val="20"/>
              </w:rPr>
            </w:pPr>
            <w:r w:rsidRPr="00857352">
              <w:rPr>
                <w:rFonts w:ascii="Times New Roman" w:hAnsi="Times New Roman" w:cs="Times New Roman"/>
                <w:sz w:val="20"/>
                <w:szCs w:val="20"/>
              </w:rPr>
              <w:t>-</w:t>
            </w:r>
          </w:p>
        </w:tc>
        <w:tc>
          <w:tcPr>
            <w:tcW w:w="2552" w:type="dxa"/>
            <w:tcBorders>
              <w:left w:val="single" w:sz="12" w:space="0" w:color="auto"/>
            </w:tcBorders>
            <w:vAlign w:val="center"/>
          </w:tcPr>
          <w:p w:rsidR="00857352" w:rsidRPr="007D7BD7" w:rsidRDefault="00857352" w:rsidP="00857352">
            <w:pPr>
              <w:jc w:val="center"/>
              <w:rPr>
                <w:rFonts w:ascii="Times New Roman" w:hAnsi="Times New Roman" w:cs="Times New Roman"/>
                <w:sz w:val="20"/>
                <w:szCs w:val="20"/>
              </w:rPr>
            </w:pPr>
            <w:r w:rsidRPr="007D7BD7">
              <w:rPr>
                <w:rFonts w:ascii="Times New Roman" w:hAnsi="Times New Roman" w:cs="Times New Roman"/>
                <w:sz w:val="20"/>
                <w:szCs w:val="20"/>
              </w:rPr>
              <w:t>116,80</w:t>
            </w:r>
          </w:p>
        </w:tc>
        <w:tc>
          <w:tcPr>
            <w:tcW w:w="2126" w:type="dxa"/>
            <w:vAlign w:val="center"/>
          </w:tcPr>
          <w:p w:rsidR="00857352" w:rsidRPr="007D7BD7" w:rsidRDefault="00857352" w:rsidP="00857352">
            <w:pPr>
              <w:jc w:val="center"/>
              <w:rPr>
                <w:rFonts w:ascii="Times New Roman" w:hAnsi="Times New Roman" w:cs="Times New Roman"/>
                <w:sz w:val="20"/>
                <w:szCs w:val="20"/>
              </w:rPr>
            </w:pPr>
            <w:r w:rsidRPr="007D7BD7">
              <w:rPr>
                <w:rFonts w:ascii="Times New Roman" w:hAnsi="Times New Roman" w:cs="Times New Roman"/>
                <w:sz w:val="20"/>
                <w:szCs w:val="20"/>
              </w:rPr>
              <w:t>119,98</w:t>
            </w:r>
          </w:p>
        </w:tc>
      </w:tr>
      <w:tr w:rsidR="00857352" w:rsidRPr="007D7BD7" w:rsidTr="007D3E6F">
        <w:trPr>
          <w:trHeight w:val="191"/>
        </w:trPr>
        <w:tc>
          <w:tcPr>
            <w:tcW w:w="1384" w:type="dxa"/>
            <w:vAlign w:val="center"/>
          </w:tcPr>
          <w:p w:rsidR="00857352" w:rsidRPr="007D7BD7" w:rsidRDefault="00857352" w:rsidP="00857352">
            <w:pPr>
              <w:jc w:val="center"/>
              <w:rPr>
                <w:rFonts w:ascii="Times New Roman" w:hAnsi="Times New Roman" w:cs="Times New Roman"/>
                <w:sz w:val="20"/>
                <w:szCs w:val="20"/>
              </w:rPr>
            </w:pPr>
            <w:r w:rsidRPr="007D7BD7">
              <w:rPr>
                <w:rFonts w:ascii="Times New Roman" w:hAnsi="Times New Roman" w:cs="Times New Roman"/>
                <w:sz w:val="20"/>
                <w:szCs w:val="20"/>
              </w:rPr>
              <w:t>marzec</w:t>
            </w:r>
          </w:p>
        </w:tc>
        <w:tc>
          <w:tcPr>
            <w:tcW w:w="2410" w:type="dxa"/>
            <w:vAlign w:val="center"/>
          </w:tcPr>
          <w:p w:rsidR="00857352" w:rsidRPr="00857352" w:rsidRDefault="00857352" w:rsidP="00857352">
            <w:pPr>
              <w:jc w:val="center"/>
              <w:rPr>
                <w:rFonts w:ascii="Times New Roman" w:hAnsi="Times New Roman" w:cs="Times New Roman"/>
                <w:sz w:val="20"/>
                <w:szCs w:val="20"/>
              </w:rPr>
            </w:pPr>
            <w:r w:rsidRPr="00857352">
              <w:rPr>
                <w:rFonts w:ascii="Times New Roman" w:hAnsi="Times New Roman" w:cs="Times New Roman"/>
                <w:sz w:val="20"/>
                <w:szCs w:val="20"/>
              </w:rPr>
              <w:t>220,37</w:t>
            </w:r>
          </w:p>
        </w:tc>
        <w:tc>
          <w:tcPr>
            <w:tcW w:w="2126" w:type="dxa"/>
            <w:tcBorders>
              <w:right w:val="single" w:sz="12" w:space="0" w:color="auto"/>
            </w:tcBorders>
            <w:vAlign w:val="center"/>
          </w:tcPr>
          <w:p w:rsidR="00857352" w:rsidRPr="00857352" w:rsidRDefault="00857352" w:rsidP="00857352">
            <w:pPr>
              <w:jc w:val="center"/>
              <w:rPr>
                <w:rFonts w:ascii="Times New Roman" w:hAnsi="Times New Roman" w:cs="Times New Roman"/>
                <w:sz w:val="20"/>
                <w:szCs w:val="20"/>
              </w:rPr>
            </w:pPr>
            <w:r w:rsidRPr="00857352">
              <w:rPr>
                <w:rFonts w:ascii="Times New Roman" w:hAnsi="Times New Roman" w:cs="Times New Roman"/>
                <w:sz w:val="20"/>
                <w:szCs w:val="20"/>
              </w:rPr>
              <w:t>-</w:t>
            </w:r>
          </w:p>
        </w:tc>
        <w:tc>
          <w:tcPr>
            <w:tcW w:w="2552" w:type="dxa"/>
            <w:tcBorders>
              <w:left w:val="single" w:sz="12" w:space="0" w:color="auto"/>
            </w:tcBorders>
            <w:vAlign w:val="center"/>
          </w:tcPr>
          <w:p w:rsidR="00857352" w:rsidRPr="007D7BD7" w:rsidRDefault="00857352" w:rsidP="00857352">
            <w:pPr>
              <w:jc w:val="center"/>
              <w:rPr>
                <w:rFonts w:ascii="Times New Roman" w:hAnsi="Times New Roman" w:cs="Times New Roman"/>
                <w:sz w:val="20"/>
                <w:szCs w:val="20"/>
              </w:rPr>
            </w:pPr>
            <w:r w:rsidRPr="007D7BD7">
              <w:rPr>
                <w:rFonts w:ascii="Times New Roman" w:hAnsi="Times New Roman" w:cs="Times New Roman"/>
                <w:sz w:val="20"/>
                <w:szCs w:val="20"/>
              </w:rPr>
              <w:t>121,76</w:t>
            </w:r>
          </w:p>
        </w:tc>
        <w:tc>
          <w:tcPr>
            <w:tcW w:w="2126" w:type="dxa"/>
            <w:vAlign w:val="center"/>
          </w:tcPr>
          <w:p w:rsidR="00857352" w:rsidRPr="007D7BD7" w:rsidRDefault="00857352" w:rsidP="00857352">
            <w:pPr>
              <w:jc w:val="center"/>
              <w:rPr>
                <w:rFonts w:ascii="Times New Roman" w:hAnsi="Times New Roman" w:cs="Times New Roman"/>
                <w:sz w:val="20"/>
                <w:szCs w:val="20"/>
              </w:rPr>
            </w:pPr>
            <w:r w:rsidRPr="007D7BD7">
              <w:rPr>
                <w:rFonts w:ascii="Times New Roman" w:hAnsi="Times New Roman" w:cs="Times New Roman"/>
                <w:sz w:val="20"/>
                <w:szCs w:val="20"/>
              </w:rPr>
              <w:t>138,66</w:t>
            </w:r>
          </w:p>
        </w:tc>
      </w:tr>
      <w:tr w:rsidR="00857352" w:rsidRPr="007D7BD7" w:rsidTr="007D3E6F">
        <w:trPr>
          <w:trHeight w:val="60"/>
        </w:trPr>
        <w:tc>
          <w:tcPr>
            <w:tcW w:w="1384" w:type="dxa"/>
            <w:vAlign w:val="center"/>
          </w:tcPr>
          <w:p w:rsidR="00857352" w:rsidRPr="007D7BD7" w:rsidRDefault="00857352" w:rsidP="00857352">
            <w:pPr>
              <w:jc w:val="center"/>
              <w:rPr>
                <w:rFonts w:ascii="Times New Roman" w:hAnsi="Times New Roman" w:cs="Times New Roman"/>
                <w:sz w:val="20"/>
                <w:szCs w:val="20"/>
              </w:rPr>
            </w:pPr>
            <w:r w:rsidRPr="007D7BD7">
              <w:rPr>
                <w:rFonts w:ascii="Times New Roman" w:hAnsi="Times New Roman" w:cs="Times New Roman"/>
                <w:sz w:val="20"/>
                <w:szCs w:val="20"/>
              </w:rPr>
              <w:t>kwiecień</w:t>
            </w:r>
          </w:p>
        </w:tc>
        <w:tc>
          <w:tcPr>
            <w:tcW w:w="2410" w:type="dxa"/>
            <w:vAlign w:val="center"/>
          </w:tcPr>
          <w:p w:rsidR="00857352" w:rsidRPr="00857352" w:rsidRDefault="00857352" w:rsidP="00857352">
            <w:pPr>
              <w:jc w:val="center"/>
              <w:rPr>
                <w:rFonts w:ascii="Times New Roman" w:hAnsi="Times New Roman" w:cs="Times New Roman"/>
                <w:sz w:val="20"/>
                <w:szCs w:val="20"/>
              </w:rPr>
            </w:pPr>
            <w:r w:rsidRPr="00857352">
              <w:rPr>
                <w:rFonts w:ascii="Times New Roman" w:hAnsi="Times New Roman" w:cs="Times New Roman"/>
                <w:sz w:val="20"/>
                <w:szCs w:val="20"/>
              </w:rPr>
              <w:t>244,61</w:t>
            </w:r>
          </w:p>
        </w:tc>
        <w:tc>
          <w:tcPr>
            <w:tcW w:w="2126" w:type="dxa"/>
            <w:tcBorders>
              <w:right w:val="single" w:sz="12" w:space="0" w:color="auto"/>
            </w:tcBorders>
            <w:vAlign w:val="center"/>
          </w:tcPr>
          <w:p w:rsidR="00857352" w:rsidRPr="00857352" w:rsidRDefault="00857352" w:rsidP="00857352">
            <w:pPr>
              <w:jc w:val="center"/>
              <w:rPr>
                <w:rFonts w:ascii="Times New Roman" w:hAnsi="Times New Roman" w:cs="Times New Roman"/>
                <w:sz w:val="20"/>
                <w:szCs w:val="20"/>
              </w:rPr>
            </w:pPr>
            <w:r w:rsidRPr="00857352">
              <w:rPr>
                <w:rFonts w:ascii="Times New Roman" w:hAnsi="Times New Roman" w:cs="Times New Roman"/>
                <w:sz w:val="20"/>
                <w:szCs w:val="20"/>
              </w:rPr>
              <w:t>-</w:t>
            </w:r>
          </w:p>
        </w:tc>
        <w:tc>
          <w:tcPr>
            <w:tcW w:w="2552" w:type="dxa"/>
            <w:tcBorders>
              <w:left w:val="single" w:sz="12" w:space="0" w:color="auto"/>
            </w:tcBorders>
            <w:vAlign w:val="center"/>
          </w:tcPr>
          <w:p w:rsidR="00857352" w:rsidRPr="007D7BD7" w:rsidRDefault="00857352" w:rsidP="00857352">
            <w:pPr>
              <w:jc w:val="center"/>
              <w:rPr>
                <w:rFonts w:ascii="Times New Roman" w:hAnsi="Times New Roman" w:cs="Times New Roman"/>
                <w:sz w:val="20"/>
                <w:szCs w:val="20"/>
              </w:rPr>
            </w:pPr>
            <w:r w:rsidRPr="007D7BD7">
              <w:rPr>
                <w:rFonts w:ascii="Times New Roman" w:hAnsi="Times New Roman" w:cs="Times New Roman"/>
                <w:sz w:val="20"/>
                <w:szCs w:val="20"/>
              </w:rPr>
              <w:t>118,04</w:t>
            </w:r>
          </w:p>
        </w:tc>
        <w:tc>
          <w:tcPr>
            <w:tcW w:w="2126" w:type="dxa"/>
            <w:vAlign w:val="center"/>
          </w:tcPr>
          <w:p w:rsidR="00857352" w:rsidRPr="007D7BD7" w:rsidRDefault="00857352" w:rsidP="00857352">
            <w:pPr>
              <w:jc w:val="center"/>
              <w:rPr>
                <w:rFonts w:ascii="Times New Roman" w:hAnsi="Times New Roman" w:cs="Times New Roman"/>
                <w:sz w:val="20"/>
                <w:szCs w:val="20"/>
              </w:rPr>
            </w:pPr>
            <w:r w:rsidRPr="007D7BD7">
              <w:rPr>
                <w:rFonts w:ascii="Times New Roman" w:hAnsi="Times New Roman" w:cs="Times New Roman"/>
                <w:sz w:val="20"/>
                <w:szCs w:val="20"/>
              </w:rPr>
              <w:t>109,36</w:t>
            </w:r>
          </w:p>
        </w:tc>
      </w:tr>
      <w:tr w:rsidR="00857352" w:rsidRPr="007D7BD7" w:rsidTr="007D3E6F">
        <w:trPr>
          <w:trHeight w:val="140"/>
        </w:trPr>
        <w:tc>
          <w:tcPr>
            <w:tcW w:w="1384" w:type="dxa"/>
            <w:vAlign w:val="center"/>
          </w:tcPr>
          <w:p w:rsidR="00857352" w:rsidRPr="007D7BD7" w:rsidRDefault="00857352" w:rsidP="00857352">
            <w:pPr>
              <w:jc w:val="center"/>
              <w:rPr>
                <w:rFonts w:ascii="Times New Roman" w:hAnsi="Times New Roman" w:cs="Times New Roman"/>
                <w:sz w:val="20"/>
                <w:szCs w:val="20"/>
              </w:rPr>
            </w:pPr>
            <w:r w:rsidRPr="007D7BD7">
              <w:rPr>
                <w:rFonts w:ascii="Times New Roman" w:hAnsi="Times New Roman" w:cs="Times New Roman"/>
                <w:sz w:val="20"/>
                <w:szCs w:val="20"/>
              </w:rPr>
              <w:t>maj</w:t>
            </w:r>
          </w:p>
        </w:tc>
        <w:tc>
          <w:tcPr>
            <w:tcW w:w="2410" w:type="dxa"/>
            <w:vAlign w:val="center"/>
          </w:tcPr>
          <w:p w:rsidR="00857352" w:rsidRPr="00857352" w:rsidRDefault="00857352" w:rsidP="00857352">
            <w:pPr>
              <w:jc w:val="center"/>
              <w:rPr>
                <w:rFonts w:ascii="Times New Roman" w:hAnsi="Times New Roman" w:cs="Times New Roman"/>
                <w:sz w:val="20"/>
                <w:szCs w:val="20"/>
              </w:rPr>
            </w:pPr>
            <w:r w:rsidRPr="00857352">
              <w:rPr>
                <w:rFonts w:ascii="Times New Roman" w:hAnsi="Times New Roman" w:cs="Times New Roman"/>
                <w:sz w:val="20"/>
                <w:szCs w:val="20"/>
              </w:rPr>
              <w:t>211,58</w:t>
            </w:r>
          </w:p>
        </w:tc>
        <w:tc>
          <w:tcPr>
            <w:tcW w:w="2126" w:type="dxa"/>
            <w:tcBorders>
              <w:right w:val="single" w:sz="12" w:space="0" w:color="auto"/>
            </w:tcBorders>
            <w:vAlign w:val="center"/>
          </w:tcPr>
          <w:p w:rsidR="00857352" w:rsidRPr="00857352" w:rsidRDefault="00857352" w:rsidP="00857352">
            <w:pPr>
              <w:jc w:val="center"/>
              <w:rPr>
                <w:rFonts w:ascii="Times New Roman" w:hAnsi="Times New Roman" w:cs="Times New Roman"/>
                <w:sz w:val="20"/>
                <w:szCs w:val="20"/>
              </w:rPr>
            </w:pPr>
            <w:r w:rsidRPr="00857352">
              <w:rPr>
                <w:rFonts w:ascii="Times New Roman" w:hAnsi="Times New Roman" w:cs="Times New Roman"/>
                <w:sz w:val="20"/>
                <w:szCs w:val="20"/>
              </w:rPr>
              <w:t>-</w:t>
            </w:r>
          </w:p>
        </w:tc>
        <w:tc>
          <w:tcPr>
            <w:tcW w:w="2552" w:type="dxa"/>
            <w:tcBorders>
              <w:left w:val="single" w:sz="12" w:space="0" w:color="auto"/>
            </w:tcBorders>
            <w:vAlign w:val="center"/>
          </w:tcPr>
          <w:p w:rsidR="00857352" w:rsidRPr="007D7BD7" w:rsidRDefault="00857352" w:rsidP="00857352">
            <w:pPr>
              <w:jc w:val="center"/>
              <w:rPr>
                <w:rFonts w:ascii="Times New Roman" w:hAnsi="Times New Roman" w:cs="Times New Roman"/>
                <w:sz w:val="20"/>
                <w:szCs w:val="20"/>
              </w:rPr>
            </w:pPr>
            <w:r w:rsidRPr="007D7BD7">
              <w:rPr>
                <w:rFonts w:ascii="Times New Roman" w:hAnsi="Times New Roman" w:cs="Times New Roman"/>
                <w:sz w:val="20"/>
                <w:szCs w:val="20"/>
              </w:rPr>
              <w:t>130,10</w:t>
            </w:r>
          </w:p>
        </w:tc>
        <w:tc>
          <w:tcPr>
            <w:tcW w:w="2126" w:type="dxa"/>
            <w:vAlign w:val="center"/>
          </w:tcPr>
          <w:p w:rsidR="00857352" w:rsidRPr="007D7BD7" w:rsidRDefault="00857352" w:rsidP="00857352">
            <w:pPr>
              <w:jc w:val="center"/>
              <w:rPr>
                <w:rFonts w:ascii="Times New Roman" w:hAnsi="Times New Roman" w:cs="Times New Roman"/>
                <w:sz w:val="20"/>
                <w:szCs w:val="20"/>
              </w:rPr>
            </w:pPr>
            <w:r w:rsidRPr="007D7BD7">
              <w:rPr>
                <w:rFonts w:ascii="Times New Roman" w:hAnsi="Times New Roman" w:cs="Times New Roman"/>
                <w:sz w:val="20"/>
                <w:szCs w:val="20"/>
              </w:rPr>
              <w:t>128,40</w:t>
            </w:r>
          </w:p>
        </w:tc>
      </w:tr>
      <w:tr w:rsidR="00857352" w:rsidRPr="007D7BD7" w:rsidTr="007D3E6F">
        <w:trPr>
          <w:trHeight w:val="187"/>
        </w:trPr>
        <w:tc>
          <w:tcPr>
            <w:tcW w:w="1384" w:type="dxa"/>
            <w:vAlign w:val="center"/>
          </w:tcPr>
          <w:p w:rsidR="00857352" w:rsidRPr="007D7BD7" w:rsidRDefault="00857352" w:rsidP="00857352">
            <w:pPr>
              <w:jc w:val="center"/>
              <w:rPr>
                <w:rFonts w:ascii="Times New Roman" w:hAnsi="Times New Roman" w:cs="Times New Roman"/>
                <w:sz w:val="20"/>
                <w:szCs w:val="20"/>
              </w:rPr>
            </w:pPr>
            <w:r w:rsidRPr="007D7BD7">
              <w:rPr>
                <w:rFonts w:ascii="Times New Roman" w:hAnsi="Times New Roman" w:cs="Times New Roman"/>
                <w:sz w:val="20"/>
                <w:szCs w:val="20"/>
              </w:rPr>
              <w:t>czerwiec</w:t>
            </w:r>
          </w:p>
        </w:tc>
        <w:tc>
          <w:tcPr>
            <w:tcW w:w="2410" w:type="dxa"/>
            <w:vAlign w:val="center"/>
          </w:tcPr>
          <w:p w:rsidR="00857352" w:rsidRPr="00857352" w:rsidRDefault="00857352" w:rsidP="00857352">
            <w:pPr>
              <w:jc w:val="center"/>
              <w:rPr>
                <w:rFonts w:ascii="Times New Roman" w:hAnsi="Times New Roman" w:cs="Times New Roman"/>
                <w:sz w:val="20"/>
                <w:szCs w:val="20"/>
              </w:rPr>
            </w:pPr>
            <w:r w:rsidRPr="00857352">
              <w:rPr>
                <w:rFonts w:ascii="Times New Roman" w:hAnsi="Times New Roman" w:cs="Times New Roman"/>
                <w:sz w:val="20"/>
                <w:szCs w:val="20"/>
              </w:rPr>
              <w:t>213,38</w:t>
            </w:r>
          </w:p>
        </w:tc>
        <w:tc>
          <w:tcPr>
            <w:tcW w:w="2126" w:type="dxa"/>
            <w:tcBorders>
              <w:right w:val="single" w:sz="12" w:space="0" w:color="auto"/>
            </w:tcBorders>
            <w:vAlign w:val="center"/>
          </w:tcPr>
          <w:p w:rsidR="00857352" w:rsidRPr="00857352" w:rsidRDefault="00857352" w:rsidP="00857352">
            <w:pPr>
              <w:jc w:val="center"/>
              <w:rPr>
                <w:rFonts w:ascii="Times New Roman" w:hAnsi="Times New Roman" w:cs="Times New Roman"/>
                <w:sz w:val="20"/>
                <w:szCs w:val="20"/>
              </w:rPr>
            </w:pPr>
            <w:r w:rsidRPr="00857352">
              <w:rPr>
                <w:rFonts w:ascii="Times New Roman" w:hAnsi="Times New Roman" w:cs="Times New Roman"/>
                <w:sz w:val="20"/>
                <w:szCs w:val="20"/>
              </w:rPr>
              <w:t>-</w:t>
            </w:r>
          </w:p>
        </w:tc>
        <w:tc>
          <w:tcPr>
            <w:tcW w:w="2552" w:type="dxa"/>
            <w:tcBorders>
              <w:left w:val="single" w:sz="12" w:space="0" w:color="auto"/>
            </w:tcBorders>
            <w:vAlign w:val="center"/>
          </w:tcPr>
          <w:p w:rsidR="00857352" w:rsidRPr="007D7BD7" w:rsidRDefault="00857352" w:rsidP="00857352">
            <w:pPr>
              <w:jc w:val="center"/>
              <w:rPr>
                <w:rFonts w:ascii="Times New Roman" w:hAnsi="Times New Roman" w:cs="Times New Roman"/>
                <w:sz w:val="20"/>
                <w:szCs w:val="20"/>
              </w:rPr>
            </w:pPr>
            <w:r w:rsidRPr="007D7BD7">
              <w:rPr>
                <w:rFonts w:ascii="Times New Roman" w:hAnsi="Times New Roman" w:cs="Times New Roman"/>
                <w:sz w:val="20"/>
                <w:szCs w:val="20"/>
              </w:rPr>
              <w:t>118,02</w:t>
            </w:r>
          </w:p>
        </w:tc>
        <w:tc>
          <w:tcPr>
            <w:tcW w:w="2126" w:type="dxa"/>
            <w:vAlign w:val="center"/>
          </w:tcPr>
          <w:p w:rsidR="00857352" w:rsidRPr="007D7BD7" w:rsidRDefault="00857352" w:rsidP="00857352">
            <w:pPr>
              <w:jc w:val="center"/>
              <w:rPr>
                <w:rFonts w:ascii="Times New Roman" w:hAnsi="Times New Roman" w:cs="Times New Roman"/>
                <w:sz w:val="20"/>
                <w:szCs w:val="20"/>
              </w:rPr>
            </w:pPr>
            <w:r w:rsidRPr="007D7BD7">
              <w:rPr>
                <w:rFonts w:ascii="Times New Roman" w:hAnsi="Times New Roman" w:cs="Times New Roman"/>
                <w:sz w:val="20"/>
                <w:szCs w:val="20"/>
              </w:rPr>
              <w:t>133,18</w:t>
            </w:r>
          </w:p>
        </w:tc>
      </w:tr>
      <w:tr w:rsidR="00857352" w:rsidRPr="007D7BD7" w:rsidTr="007D3E6F">
        <w:trPr>
          <w:trHeight w:val="232"/>
        </w:trPr>
        <w:tc>
          <w:tcPr>
            <w:tcW w:w="1384" w:type="dxa"/>
            <w:vAlign w:val="center"/>
          </w:tcPr>
          <w:p w:rsidR="00857352" w:rsidRPr="007D7BD7" w:rsidRDefault="00857352" w:rsidP="00857352">
            <w:pPr>
              <w:jc w:val="center"/>
              <w:rPr>
                <w:rFonts w:ascii="Times New Roman" w:hAnsi="Times New Roman" w:cs="Times New Roman"/>
                <w:sz w:val="20"/>
                <w:szCs w:val="20"/>
              </w:rPr>
            </w:pPr>
            <w:r w:rsidRPr="007D7BD7">
              <w:rPr>
                <w:rFonts w:ascii="Times New Roman" w:hAnsi="Times New Roman" w:cs="Times New Roman"/>
                <w:sz w:val="20"/>
                <w:szCs w:val="20"/>
              </w:rPr>
              <w:t>lipiec</w:t>
            </w:r>
          </w:p>
        </w:tc>
        <w:tc>
          <w:tcPr>
            <w:tcW w:w="2410" w:type="dxa"/>
            <w:vAlign w:val="center"/>
          </w:tcPr>
          <w:p w:rsidR="00857352" w:rsidRPr="00857352" w:rsidRDefault="00857352" w:rsidP="00857352">
            <w:pPr>
              <w:jc w:val="center"/>
              <w:rPr>
                <w:rFonts w:ascii="Times New Roman" w:hAnsi="Times New Roman" w:cs="Times New Roman"/>
                <w:sz w:val="20"/>
                <w:szCs w:val="20"/>
              </w:rPr>
            </w:pPr>
            <w:r w:rsidRPr="00857352">
              <w:rPr>
                <w:rFonts w:ascii="Times New Roman" w:hAnsi="Times New Roman" w:cs="Times New Roman"/>
                <w:sz w:val="20"/>
                <w:szCs w:val="20"/>
              </w:rPr>
              <w:t>245,48</w:t>
            </w:r>
          </w:p>
        </w:tc>
        <w:tc>
          <w:tcPr>
            <w:tcW w:w="2126" w:type="dxa"/>
            <w:tcBorders>
              <w:right w:val="single" w:sz="12" w:space="0" w:color="auto"/>
            </w:tcBorders>
            <w:vAlign w:val="center"/>
          </w:tcPr>
          <w:p w:rsidR="00857352" w:rsidRPr="00857352" w:rsidRDefault="00857352" w:rsidP="00857352">
            <w:pPr>
              <w:jc w:val="center"/>
              <w:rPr>
                <w:rFonts w:ascii="Times New Roman" w:hAnsi="Times New Roman" w:cs="Times New Roman"/>
                <w:sz w:val="20"/>
                <w:szCs w:val="20"/>
              </w:rPr>
            </w:pPr>
            <w:r w:rsidRPr="00857352">
              <w:rPr>
                <w:rFonts w:ascii="Times New Roman" w:hAnsi="Times New Roman" w:cs="Times New Roman"/>
                <w:sz w:val="20"/>
                <w:szCs w:val="20"/>
              </w:rPr>
              <w:t>-</w:t>
            </w:r>
          </w:p>
        </w:tc>
        <w:tc>
          <w:tcPr>
            <w:tcW w:w="2552" w:type="dxa"/>
            <w:tcBorders>
              <w:left w:val="single" w:sz="12" w:space="0" w:color="auto"/>
            </w:tcBorders>
            <w:vAlign w:val="center"/>
          </w:tcPr>
          <w:p w:rsidR="00857352" w:rsidRPr="007D7BD7" w:rsidRDefault="00857352" w:rsidP="00857352">
            <w:pPr>
              <w:jc w:val="center"/>
              <w:rPr>
                <w:rFonts w:ascii="Times New Roman" w:hAnsi="Times New Roman" w:cs="Times New Roman"/>
                <w:sz w:val="20"/>
                <w:szCs w:val="20"/>
              </w:rPr>
            </w:pPr>
            <w:r w:rsidRPr="007D7BD7">
              <w:rPr>
                <w:rFonts w:ascii="Times New Roman" w:hAnsi="Times New Roman" w:cs="Times New Roman"/>
                <w:sz w:val="20"/>
                <w:szCs w:val="20"/>
              </w:rPr>
              <w:t>111,38</w:t>
            </w:r>
          </w:p>
        </w:tc>
        <w:tc>
          <w:tcPr>
            <w:tcW w:w="2126" w:type="dxa"/>
            <w:vAlign w:val="center"/>
          </w:tcPr>
          <w:p w:rsidR="00857352" w:rsidRPr="007D7BD7" w:rsidRDefault="00857352" w:rsidP="00857352">
            <w:pPr>
              <w:jc w:val="center"/>
              <w:rPr>
                <w:rFonts w:ascii="Times New Roman" w:hAnsi="Times New Roman" w:cs="Times New Roman"/>
                <w:sz w:val="20"/>
                <w:szCs w:val="20"/>
              </w:rPr>
            </w:pPr>
            <w:r w:rsidRPr="007D7BD7">
              <w:rPr>
                <w:rFonts w:ascii="Times New Roman" w:hAnsi="Times New Roman" w:cs="Times New Roman"/>
                <w:sz w:val="20"/>
                <w:szCs w:val="20"/>
              </w:rPr>
              <w:t>121,18</w:t>
            </w:r>
          </w:p>
        </w:tc>
      </w:tr>
      <w:tr w:rsidR="00857352" w:rsidRPr="007D7BD7" w:rsidTr="007D3E6F">
        <w:trPr>
          <w:trHeight w:val="264"/>
        </w:trPr>
        <w:tc>
          <w:tcPr>
            <w:tcW w:w="1384" w:type="dxa"/>
            <w:vAlign w:val="center"/>
          </w:tcPr>
          <w:p w:rsidR="00857352" w:rsidRPr="007D7BD7" w:rsidRDefault="00857352" w:rsidP="00857352">
            <w:pPr>
              <w:jc w:val="center"/>
              <w:rPr>
                <w:rFonts w:ascii="Times New Roman" w:hAnsi="Times New Roman" w:cs="Times New Roman"/>
                <w:sz w:val="20"/>
                <w:szCs w:val="20"/>
              </w:rPr>
            </w:pPr>
            <w:r w:rsidRPr="007D7BD7">
              <w:rPr>
                <w:rFonts w:ascii="Times New Roman" w:hAnsi="Times New Roman" w:cs="Times New Roman"/>
                <w:sz w:val="20"/>
                <w:szCs w:val="20"/>
              </w:rPr>
              <w:t>sierpień</w:t>
            </w:r>
          </w:p>
        </w:tc>
        <w:tc>
          <w:tcPr>
            <w:tcW w:w="2410" w:type="dxa"/>
            <w:vAlign w:val="center"/>
          </w:tcPr>
          <w:p w:rsidR="00857352" w:rsidRPr="00857352" w:rsidRDefault="00857352" w:rsidP="00857352">
            <w:pPr>
              <w:jc w:val="center"/>
              <w:rPr>
                <w:rFonts w:ascii="Times New Roman" w:hAnsi="Times New Roman" w:cs="Times New Roman"/>
                <w:sz w:val="20"/>
                <w:szCs w:val="20"/>
              </w:rPr>
            </w:pPr>
            <w:r w:rsidRPr="00857352">
              <w:rPr>
                <w:rFonts w:ascii="Times New Roman" w:hAnsi="Times New Roman" w:cs="Times New Roman"/>
                <w:sz w:val="20"/>
                <w:szCs w:val="20"/>
              </w:rPr>
              <w:t>217,92</w:t>
            </w:r>
          </w:p>
        </w:tc>
        <w:tc>
          <w:tcPr>
            <w:tcW w:w="2126" w:type="dxa"/>
            <w:tcBorders>
              <w:right w:val="single" w:sz="12" w:space="0" w:color="auto"/>
            </w:tcBorders>
            <w:vAlign w:val="center"/>
          </w:tcPr>
          <w:p w:rsidR="00857352" w:rsidRPr="00857352" w:rsidRDefault="00857352" w:rsidP="00857352">
            <w:pPr>
              <w:jc w:val="center"/>
              <w:rPr>
                <w:rFonts w:ascii="Times New Roman" w:hAnsi="Times New Roman" w:cs="Times New Roman"/>
                <w:sz w:val="20"/>
                <w:szCs w:val="20"/>
              </w:rPr>
            </w:pPr>
            <w:r w:rsidRPr="00857352">
              <w:rPr>
                <w:rFonts w:ascii="Times New Roman" w:hAnsi="Times New Roman" w:cs="Times New Roman"/>
                <w:sz w:val="20"/>
                <w:szCs w:val="20"/>
              </w:rPr>
              <w:t>-</w:t>
            </w:r>
          </w:p>
        </w:tc>
        <w:tc>
          <w:tcPr>
            <w:tcW w:w="2552" w:type="dxa"/>
            <w:tcBorders>
              <w:left w:val="single" w:sz="12" w:space="0" w:color="auto"/>
            </w:tcBorders>
            <w:vAlign w:val="center"/>
          </w:tcPr>
          <w:p w:rsidR="00857352" w:rsidRPr="007D7BD7" w:rsidRDefault="00857352" w:rsidP="00857352">
            <w:pPr>
              <w:jc w:val="center"/>
              <w:rPr>
                <w:rFonts w:ascii="Times New Roman" w:hAnsi="Times New Roman" w:cs="Times New Roman"/>
                <w:sz w:val="20"/>
                <w:szCs w:val="20"/>
              </w:rPr>
            </w:pPr>
            <w:r w:rsidRPr="007D7BD7">
              <w:rPr>
                <w:rFonts w:ascii="Times New Roman" w:hAnsi="Times New Roman" w:cs="Times New Roman"/>
                <w:sz w:val="20"/>
                <w:szCs w:val="20"/>
              </w:rPr>
              <w:t>138,86</w:t>
            </w:r>
          </w:p>
        </w:tc>
        <w:tc>
          <w:tcPr>
            <w:tcW w:w="2126" w:type="dxa"/>
            <w:vAlign w:val="center"/>
          </w:tcPr>
          <w:p w:rsidR="00857352" w:rsidRPr="007D7BD7" w:rsidRDefault="00857352" w:rsidP="00857352">
            <w:pPr>
              <w:jc w:val="center"/>
              <w:rPr>
                <w:rFonts w:ascii="Times New Roman" w:hAnsi="Times New Roman" w:cs="Times New Roman"/>
                <w:sz w:val="20"/>
                <w:szCs w:val="20"/>
              </w:rPr>
            </w:pPr>
            <w:r w:rsidRPr="007D7BD7">
              <w:rPr>
                <w:rFonts w:ascii="Times New Roman" w:hAnsi="Times New Roman" w:cs="Times New Roman"/>
                <w:sz w:val="20"/>
                <w:szCs w:val="20"/>
              </w:rPr>
              <w:t>160,20</w:t>
            </w:r>
          </w:p>
        </w:tc>
      </w:tr>
      <w:tr w:rsidR="00857352" w:rsidRPr="007D7BD7" w:rsidTr="007D3E6F">
        <w:trPr>
          <w:trHeight w:val="155"/>
        </w:trPr>
        <w:tc>
          <w:tcPr>
            <w:tcW w:w="1384" w:type="dxa"/>
            <w:vAlign w:val="center"/>
          </w:tcPr>
          <w:p w:rsidR="00857352" w:rsidRPr="007D7BD7" w:rsidRDefault="00857352" w:rsidP="00857352">
            <w:pPr>
              <w:jc w:val="center"/>
              <w:rPr>
                <w:rFonts w:ascii="Times New Roman" w:hAnsi="Times New Roman" w:cs="Times New Roman"/>
                <w:sz w:val="20"/>
                <w:szCs w:val="20"/>
              </w:rPr>
            </w:pPr>
            <w:r w:rsidRPr="007D7BD7">
              <w:rPr>
                <w:rFonts w:ascii="Times New Roman" w:hAnsi="Times New Roman" w:cs="Times New Roman"/>
                <w:sz w:val="20"/>
                <w:szCs w:val="20"/>
              </w:rPr>
              <w:t>wrzesień</w:t>
            </w:r>
          </w:p>
        </w:tc>
        <w:tc>
          <w:tcPr>
            <w:tcW w:w="2410" w:type="dxa"/>
            <w:vAlign w:val="center"/>
          </w:tcPr>
          <w:p w:rsidR="00857352" w:rsidRPr="00857352" w:rsidRDefault="00857352" w:rsidP="00857352">
            <w:pPr>
              <w:jc w:val="center"/>
              <w:rPr>
                <w:rFonts w:ascii="Times New Roman" w:hAnsi="Times New Roman" w:cs="Times New Roman"/>
                <w:sz w:val="20"/>
                <w:szCs w:val="20"/>
              </w:rPr>
            </w:pPr>
            <w:r w:rsidRPr="00857352">
              <w:rPr>
                <w:rFonts w:ascii="Times New Roman" w:hAnsi="Times New Roman" w:cs="Times New Roman"/>
                <w:sz w:val="20"/>
                <w:szCs w:val="20"/>
              </w:rPr>
              <w:t>247,32</w:t>
            </w:r>
          </w:p>
        </w:tc>
        <w:tc>
          <w:tcPr>
            <w:tcW w:w="2126" w:type="dxa"/>
            <w:tcBorders>
              <w:right w:val="single" w:sz="12" w:space="0" w:color="auto"/>
            </w:tcBorders>
            <w:vAlign w:val="center"/>
          </w:tcPr>
          <w:p w:rsidR="00857352" w:rsidRPr="00857352" w:rsidRDefault="00857352" w:rsidP="00857352">
            <w:pPr>
              <w:jc w:val="center"/>
              <w:rPr>
                <w:rFonts w:ascii="Times New Roman" w:hAnsi="Times New Roman" w:cs="Times New Roman"/>
                <w:sz w:val="20"/>
                <w:szCs w:val="20"/>
              </w:rPr>
            </w:pPr>
            <w:r w:rsidRPr="00857352">
              <w:rPr>
                <w:rFonts w:ascii="Times New Roman" w:hAnsi="Times New Roman" w:cs="Times New Roman"/>
                <w:sz w:val="20"/>
                <w:szCs w:val="20"/>
              </w:rPr>
              <w:t>-</w:t>
            </w:r>
          </w:p>
        </w:tc>
        <w:tc>
          <w:tcPr>
            <w:tcW w:w="2552" w:type="dxa"/>
            <w:tcBorders>
              <w:left w:val="single" w:sz="12" w:space="0" w:color="auto"/>
            </w:tcBorders>
            <w:vAlign w:val="center"/>
          </w:tcPr>
          <w:p w:rsidR="00857352" w:rsidRPr="007D7BD7" w:rsidRDefault="00857352" w:rsidP="00857352">
            <w:pPr>
              <w:jc w:val="center"/>
              <w:rPr>
                <w:rFonts w:ascii="Times New Roman" w:hAnsi="Times New Roman" w:cs="Times New Roman"/>
                <w:sz w:val="20"/>
                <w:szCs w:val="20"/>
              </w:rPr>
            </w:pPr>
            <w:r w:rsidRPr="007D7BD7">
              <w:rPr>
                <w:rFonts w:ascii="Times New Roman" w:hAnsi="Times New Roman" w:cs="Times New Roman"/>
                <w:sz w:val="20"/>
                <w:szCs w:val="20"/>
              </w:rPr>
              <w:t>122,94</w:t>
            </w:r>
          </w:p>
        </w:tc>
        <w:tc>
          <w:tcPr>
            <w:tcW w:w="2126" w:type="dxa"/>
            <w:vAlign w:val="center"/>
          </w:tcPr>
          <w:p w:rsidR="00857352" w:rsidRPr="007D7BD7" w:rsidRDefault="00857352" w:rsidP="00857352">
            <w:pPr>
              <w:jc w:val="center"/>
              <w:rPr>
                <w:rFonts w:ascii="Times New Roman" w:hAnsi="Times New Roman" w:cs="Times New Roman"/>
                <w:sz w:val="20"/>
                <w:szCs w:val="20"/>
              </w:rPr>
            </w:pPr>
            <w:r w:rsidRPr="007D7BD7">
              <w:rPr>
                <w:rFonts w:ascii="Times New Roman" w:hAnsi="Times New Roman" w:cs="Times New Roman"/>
                <w:sz w:val="20"/>
                <w:szCs w:val="20"/>
              </w:rPr>
              <w:t>132,40</w:t>
            </w:r>
          </w:p>
        </w:tc>
      </w:tr>
      <w:tr w:rsidR="00857352" w:rsidRPr="007D7BD7" w:rsidTr="007D3E6F">
        <w:trPr>
          <w:trHeight w:val="186"/>
        </w:trPr>
        <w:tc>
          <w:tcPr>
            <w:tcW w:w="1384" w:type="dxa"/>
            <w:vAlign w:val="center"/>
          </w:tcPr>
          <w:p w:rsidR="00857352" w:rsidRPr="007D7BD7" w:rsidRDefault="00857352" w:rsidP="00857352">
            <w:pPr>
              <w:jc w:val="center"/>
              <w:rPr>
                <w:rFonts w:ascii="Times New Roman" w:hAnsi="Times New Roman" w:cs="Times New Roman"/>
                <w:sz w:val="20"/>
                <w:szCs w:val="20"/>
              </w:rPr>
            </w:pPr>
            <w:r w:rsidRPr="007D7BD7">
              <w:rPr>
                <w:rFonts w:ascii="Times New Roman" w:hAnsi="Times New Roman" w:cs="Times New Roman"/>
                <w:sz w:val="20"/>
                <w:szCs w:val="20"/>
              </w:rPr>
              <w:t>październik</w:t>
            </w:r>
          </w:p>
        </w:tc>
        <w:tc>
          <w:tcPr>
            <w:tcW w:w="2410" w:type="dxa"/>
            <w:vAlign w:val="center"/>
          </w:tcPr>
          <w:p w:rsidR="00857352" w:rsidRPr="00857352" w:rsidRDefault="00857352" w:rsidP="00857352">
            <w:pPr>
              <w:jc w:val="center"/>
              <w:rPr>
                <w:rFonts w:ascii="Times New Roman" w:hAnsi="Times New Roman" w:cs="Times New Roman"/>
                <w:sz w:val="20"/>
                <w:szCs w:val="20"/>
              </w:rPr>
            </w:pPr>
            <w:r w:rsidRPr="00857352">
              <w:rPr>
                <w:rFonts w:ascii="Times New Roman" w:hAnsi="Times New Roman" w:cs="Times New Roman"/>
                <w:sz w:val="20"/>
                <w:szCs w:val="20"/>
              </w:rPr>
              <w:t>254,78</w:t>
            </w:r>
          </w:p>
        </w:tc>
        <w:tc>
          <w:tcPr>
            <w:tcW w:w="2126" w:type="dxa"/>
            <w:tcBorders>
              <w:right w:val="single" w:sz="12" w:space="0" w:color="auto"/>
            </w:tcBorders>
            <w:vAlign w:val="center"/>
          </w:tcPr>
          <w:p w:rsidR="00857352" w:rsidRPr="00857352" w:rsidRDefault="00857352" w:rsidP="00857352">
            <w:pPr>
              <w:jc w:val="center"/>
              <w:rPr>
                <w:rFonts w:ascii="Times New Roman" w:hAnsi="Times New Roman" w:cs="Times New Roman"/>
                <w:sz w:val="20"/>
                <w:szCs w:val="20"/>
              </w:rPr>
            </w:pPr>
            <w:r w:rsidRPr="00857352">
              <w:rPr>
                <w:rFonts w:ascii="Times New Roman" w:hAnsi="Times New Roman" w:cs="Times New Roman"/>
                <w:sz w:val="20"/>
                <w:szCs w:val="20"/>
              </w:rPr>
              <w:t>-</w:t>
            </w:r>
          </w:p>
        </w:tc>
        <w:tc>
          <w:tcPr>
            <w:tcW w:w="2552" w:type="dxa"/>
            <w:tcBorders>
              <w:left w:val="single" w:sz="12" w:space="0" w:color="auto"/>
            </w:tcBorders>
            <w:vAlign w:val="center"/>
          </w:tcPr>
          <w:p w:rsidR="00857352" w:rsidRPr="007D7BD7" w:rsidRDefault="00857352" w:rsidP="00857352">
            <w:pPr>
              <w:jc w:val="center"/>
              <w:rPr>
                <w:rFonts w:ascii="Times New Roman" w:hAnsi="Times New Roman" w:cs="Times New Roman"/>
                <w:sz w:val="20"/>
                <w:szCs w:val="20"/>
              </w:rPr>
            </w:pPr>
            <w:r w:rsidRPr="007D7BD7">
              <w:rPr>
                <w:rFonts w:ascii="Times New Roman" w:hAnsi="Times New Roman" w:cs="Times New Roman"/>
                <w:sz w:val="20"/>
                <w:szCs w:val="20"/>
              </w:rPr>
              <w:t>119,46</w:t>
            </w:r>
          </w:p>
        </w:tc>
        <w:tc>
          <w:tcPr>
            <w:tcW w:w="2126" w:type="dxa"/>
            <w:vAlign w:val="center"/>
          </w:tcPr>
          <w:p w:rsidR="00857352" w:rsidRPr="007D7BD7" w:rsidRDefault="00857352" w:rsidP="00857352">
            <w:pPr>
              <w:jc w:val="center"/>
              <w:rPr>
                <w:rFonts w:ascii="Times New Roman" w:hAnsi="Times New Roman" w:cs="Times New Roman"/>
                <w:sz w:val="20"/>
                <w:szCs w:val="20"/>
              </w:rPr>
            </w:pPr>
            <w:r w:rsidRPr="007D7BD7">
              <w:rPr>
                <w:rFonts w:ascii="Times New Roman" w:hAnsi="Times New Roman" w:cs="Times New Roman"/>
                <w:sz w:val="20"/>
                <w:szCs w:val="20"/>
              </w:rPr>
              <w:t>151,08</w:t>
            </w:r>
          </w:p>
        </w:tc>
      </w:tr>
      <w:tr w:rsidR="00857352" w:rsidRPr="007D7BD7" w:rsidTr="007D3E6F">
        <w:trPr>
          <w:trHeight w:val="91"/>
        </w:trPr>
        <w:tc>
          <w:tcPr>
            <w:tcW w:w="1384" w:type="dxa"/>
            <w:vAlign w:val="center"/>
          </w:tcPr>
          <w:p w:rsidR="00857352" w:rsidRPr="007D7BD7" w:rsidRDefault="00857352" w:rsidP="00857352">
            <w:pPr>
              <w:jc w:val="center"/>
              <w:rPr>
                <w:rFonts w:ascii="Times New Roman" w:hAnsi="Times New Roman" w:cs="Times New Roman"/>
                <w:sz w:val="20"/>
                <w:szCs w:val="20"/>
              </w:rPr>
            </w:pPr>
            <w:r w:rsidRPr="007D7BD7">
              <w:rPr>
                <w:rFonts w:ascii="Times New Roman" w:hAnsi="Times New Roman" w:cs="Times New Roman"/>
                <w:sz w:val="20"/>
                <w:szCs w:val="20"/>
              </w:rPr>
              <w:t>listopad</w:t>
            </w:r>
          </w:p>
        </w:tc>
        <w:tc>
          <w:tcPr>
            <w:tcW w:w="2410" w:type="dxa"/>
            <w:vAlign w:val="center"/>
          </w:tcPr>
          <w:p w:rsidR="00857352" w:rsidRPr="00857352" w:rsidRDefault="00857352" w:rsidP="00857352">
            <w:pPr>
              <w:jc w:val="center"/>
              <w:rPr>
                <w:rFonts w:ascii="Times New Roman" w:hAnsi="Times New Roman" w:cs="Times New Roman"/>
                <w:sz w:val="20"/>
                <w:szCs w:val="20"/>
              </w:rPr>
            </w:pPr>
            <w:r w:rsidRPr="00857352">
              <w:rPr>
                <w:rFonts w:ascii="Times New Roman" w:hAnsi="Times New Roman" w:cs="Times New Roman"/>
                <w:sz w:val="20"/>
                <w:szCs w:val="20"/>
              </w:rPr>
              <w:t>177,98</w:t>
            </w:r>
          </w:p>
        </w:tc>
        <w:tc>
          <w:tcPr>
            <w:tcW w:w="2126" w:type="dxa"/>
            <w:tcBorders>
              <w:right w:val="single" w:sz="12" w:space="0" w:color="auto"/>
            </w:tcBorders>
            <w:vAlign w:val="center"/>
          </w:tcPr>
          <w:p w:rsidR="00857352" w:rsidRPr="00857352" w:rsidRDefault="00857352" w:rsidP="00857352">
            <w:pPr>
              <w:jc w:val="center"/>
              <w:rPr>
                <w:rFonts w:ascii="Times New Roman" w:hAnsi="Times New Roman" w:cs="Times New Roman"/>
                <w:sz w:val="20"/>
                <w:szCs w:val="20"/>
              </w:rPr>
            </w:pPr>
            <w:r w:rsidRPr="00857352">
              <w:rPr>
                <w:rFonts w:ascii="Times New Roman" w:hAnsi="Times New Roman" w:cs="Times New Roman"/>
                <w:sz w:val="20"/>
                <w:szCs w:val="20"/>
              </w:rPr>
              <w:t>62,34</w:t>
            </w:r>
          </w:p>
        </w:tc>
        <w:tc>
          <w:tcPr>
            <w:tcW w:w="2552" w:type="dxa"/>
            <w:tcBorders>
              <w:left w:val="single" w:sz="12" w:space="0" w:color="auto"/>
            </w:tcBorders>
            <w:vAlign w:val="center"/>
          </w:tcPr>
          <w:p w:rsidR="00857352" w:rsidRPr="007D7BD7" w:rsidRDefault="00857352" w:rsidP="00857352">
            <w:pPr>
              <w:jc w:val="center"/>
              <w:rPr>
                <w:rFonts w:ascii="Times New Roman" w:hAnsi="Times New Roman" w:cs="Times New Roman"/>
                <w:sz w:val="20"/>
                <w:szCs w:val="20"/>
              </w:rPr>
            </w:pPr>
            <w:r w:rsidRPr="007D7BD7">
              <w:rPr>
                <w:rFonts w:ascii="Times New Roman" w:hAnsi="Times New Roman" w:cs="Times New Roman"/>
                <w:sz w:val="20"/>
                <w:szCs w:val="20"/>
              </w:rPr>
              <w:t>116,66</w:t>
            </w:r>
          </w:p>
        </w:tc>
        <w:tc>
          <w:tcPr>
            <w:tcW w:w="2126" w:type="dxa"/>
            <w:vAlign w:val="center"/>
          </w:tcPr>
          <w:p w:rsidR="00857352" w:rsidRPr="007D7BD7" w:rsidRDefault="00857352" w:rsidP="00857352">
            <w:pPr>
              <w:jc w:val="center"/>
              <w:rPr>
                <w:rFonts w:ascii="Times New Roman" w:hAnsi="Times New Roman" w:cs="Times New Roman"/>
                <w:sz w:val="20"/>
                <w:szCs w:val="20"/>
              </w:rPr>
            </w:pPr>
            <w:r w:rsidRPr="007D7BD7">
              <w:rPr>
                <w:rFonts w:ascii="Times New Roman" w:hAnsi="Times New Roman" w:cs="Times New Roman"/>
                <w:sz w:val="20"/>
                <w:szCs w:val="20"/>
              </w:rPr>
              <w:t>137,94</w:t>
            </w:r>
          </w:p>
        </w:tc>
      </w:tr>
      <w:tr w:rsidR="00857352" w:rsidRPr="007D7BD7" w:rsidTr="007D3E6F">
        <w:trPr>
          <w:trHeight w:val="278"/>
        </w:trPr>
        <w:tc>
          <w:tcPr>
            <w:tcW w:w="1384" w:type="dxa"/>
            <w:vAlign w:val="center"/>
          </w:tcPr>
          <w:p w:rsidR="00857352" w:rsidRPr="007D7BD7" w:rsidRDefault="00857352" w:rsidP="00857352">
            <w:pPr>
              <w:jc w:val="center"/>
              <w:rPr>
                <w:rFonts w:ascii="Times New Roman" w:hAnsi="Times New Roman" w:cs="Times New Roman"/>
                <w:sz w:val="20"/>
                <w:szCs w:val="20"/>
              </w:rPr>
            </w:pPr>
            <w:r w:rsidRPr="007D7BD7">
              <w:rPr>
                <w:rFonts w:ascii="Times New Roman" w:hAnsi="Times New Roman" w:cs="Times New Roman"/>
                <w:sz w:val="20"/>
                <w:szCs w:val="20"/>
              </w:rPr>
              <w:t>grudzień</w:t>
            </w:r>
          </w:p>
        </w:tc>
        <w:tc>
          <w:tcPr>
            <w:tcW w:w="2410" w:type="dxa"/>
            <w:vAlign w:val="center"/>
          </w:tcPr>
          <w:p w:rsidR="00857352" w:rsidRPr="00857352" w:rsidRDefault="00857352" w:rsidP="00857352">
            <w:pPr>
              <w:jc w:val="center"/>
              <w:rPr>
                <w:rFonts w:ascii="Times New Roman" w:hAnsi="Times New Roman" w:cs="Times New Roman"/>
                <w:sz w:val="20"/>
                <w:szCs w:val="20"/>
              </w:rPr>
            </w:pPr>
            <w:r w:rsidRPr="00857352">
              <w:rPr>
                <w:rFonts w:ascii="Times New Roman" w:hAnsi="Times New Roman" w:cs="Times New Roman"/>
                <w:sz w:val="20"/>
                <w:szCs w:val="20"/>
              </w:rPr>
              <w:t>126,20</w:t>
            </w:r>
          </w:p>
        </w:tc>
        <w:tc>
          <w:tcPr>
            <w:tcW w:w="2126" w:type="dxa"/>
            <w:tcBorders>
              <w:right w:val="single" w:sz="12" w:space="0" w:color="auto"/>
            </w:tcBorders>
            <w:vAlign w:val="center"/>
          </w:tcPr>
          <w:p w:rsidR="00857352" w:rsidRPr="00857352" w:rsidRDefault="00857352" w:rsidP="00857352">
            <w:pPr>
              <w:jc w:val="center"/>
              <w:rPr>
                <w:rFonts w:ascii="Times New Roman" w:hAnsi="Times New Roman" w:cs="Times New Roman"/>
                <w:sz w:val="20"/>
                <w:szCs w:val="20"/>
              </w:rPr>
            </w:pPr>
            <w:r w:rsidRPr="00857352">
              <w:rPr>
                <w:rFonts w:ascii="Times New Roman" w:hAnsi="Times New Roman" w:cs="Times New Roman"/>
                <w:sz w:val="20"/>
                <w:szCs w:val="20"/>
              </w:rPr>
              <w:t>126,84</w:t>
            </w:r>
          </w:p>
        </w:tc>
        <w:tc>
          <w:tcPr>
            <w:tcW w:w="2552" w:type="dxa"/>
            <w:tcBorders>
              <w:left w:val="single" w:sz="12" w:space="0" w:color="auto"/>
            </w:tcBorders>
            <w:vAlign w:val="center"/>
          </w:tcPr>
          <w:p w:rsidR="00857352" w:rsidRPr="007D7BD7" w:rsidRDefault="00857352" w:rsidP="00857352">
            <w:pPr>
              <w:jc w:val="center"/>
              <w:rPr>
                <w:rFonts w:ascii="Times New Roman" w:hAnsi="Times New Roman" w:cs="Times New Roman"/>
                <w:sz w:val="20"/>
                <w:szCs w:val="20"/>
              </w:rPr>
            </w:pPr>
            <w:r w:rsidRPr="007D7BD7">
              <w:rPr>
                <w:rFonts w:ascii="Times New Roman" w:hAnsi="Times New Roman" w:cs="Times New Roman"/>
                <w:sz w:val="20"/>
                <w:szCs w:val="20"/>
              </w:rPr>
              <w:t>128,6</w:t>
            </w:r>
          </w:p>
        </w:tc>
        <w:tc>
          <w:tcPr>
            <w:tcW w:w="2126" w:type="dxa"/>
            <w:vAlign w:val="center"/>
          </w:tcPr>
          <w:p w:rsidR="00857352" w:rsidRPr="007D7BD7" w:rsidRDefault="00857352" w:rsidP="00857352">
            <w:pPr>
              <w:jc w:val="center"/>
              <w:rPr>
                <w:rFonts w:ascii="Times New Roman" w:hAnsi="Times New Roman" w:cs="Times New Roman"/>
                <w:sz w:val="20"/>
                <w:szCs w:val="20"/>
              </w:rPr>
            </w:pPr>
            <w:r w:rsidRPr="007D7BD7">
              <w:rPr>
                <w:rFonts w:ascii="Times New Roman" w:hAnsi="Times New Roman" w:cs="Times New Roman"/>
                <w:sz w:val="20"/>
                <w:szCs w:val="20"/>
              </w:rPr>
              <w:t>129,74</w:t>
            </w:r>
          </w:p>
        </w:tc>
      </w:tr>
      <w:tr w:rsidR="00857352" w:rsidRPr="007D7BD7" w:rsidTr="007D3E6F">
        <w:trPr>
          <w:trHeight w:val="269"/>
        </w:trPr>
        <w:tc>
          <w:tcPr>
            <w:tcW w:w="1384" w:type="dxa"/>
            <w:vMerge w:val="restart"/>
            <w:vAlign w:val="center"/>
          </w:tcPr>
          <w:p w:rsidR="00857352" w:rsidRPr="007D7BD7" w:rsidRDefault="00857352" w:rsidP="00857352">
            <w:pPr>
              <w:jc w:val="center"/>
              <w:rPr>
                <w:rFonts w:ascii="Times New Roman" w:hAnsi="Times New Roman" w:cs="Times New Roman"/>
                <w:b/>
                <w:sz w:val="20"/>
                <w:szCs w:val="20"/>
              </w:rPr>
            </w:pPr>
            <w:r w:rsidRPr="007D7BD7">
              <w:rPr>
                <w:rFonts w:ascii="Times New Roman" w:hAnsi="Times New Roman" w:cs="Times New Roman"/>
                <w:b/>
                <w:sz w:val="20"/>
                <w:szCs w:val="20"/>
              </w:rPr>
              <w:t>SUMA</w:t>
            </w:r>
          </w:p>
        </w:tc>
        <w:tc>
          <w:tcPr>
            <w:tcW w:w="2410" w:type="dxa"/>
            <w:vAlign w:val="center"/>
          </w:tcPr>
          <w:p w:rsidR="00857352" w:rsidRPr="0008484B" w:rsidRDefault="00857352" w:rsidP="00857352">
            <w:pPr>
              <w:jc w:val="center"/>
              <w:rPr>
                <w:rFonts w:ascii="Times New Roman" w:hAnsi="Times New Roman" w:cs="Times New Roman"/>
                <w:color w:val="000000"/>
                <w:sz w:val="20"/>
                <w:u w:val="single"/>
              </w:rPr>
            </w:pPr>
            <w:r w:rsidRPr="0008484B">
              <w:rPr>
                <w:rFonts w:ascii="Times New Roman" w:hAnsi="Times New Roman" w:cs="Times New Roman"/>
                <w:color w:val="000000"/>
                <w:sz w:val="20"/>
                <w:u w:val="single"/>
              </w:rPr>
              <w:t>2578,28</w:t>
            </w:r>
          </w:p>
        </w:tc>
        <w:tc>
          <w:tcPr>
            <w:tcW w:w="2126" w:type="dxa"/>
            <w:tcBorders>
              <w:right w:val="single" w:sz="12" w:space="0" w:color="auto"/>
            </w:tcBorders>
            <w:vAlign w:val="center"/>
          </w:tcPr>
          <w:p w:rsidR="00857352" w:rsidRPr="0008484B" w:rsidRDefault="00857352" w:rsidP="00857352">
            <w:pPr>
              <w:jc w:val="center"/>
              <w:rPr>
                <w:rFonts w:ascii="Times New Roman" w:hAnsi="Times New Roman" w:cs="Times New Roman"/>
                <w:color w:val="000000"/>
                <w:sz w:val="20"/>
                <w:u w:val="single"/>
              </w:rPr>
            </w:pPr>
            <w:r w:rsidRPr="0008484B">
              <w:rPr>
                <w:rFonts w:ascii="Times New Roman" w:hAnsi="Times New Roman" w:cs="Times New Roman"/>
                <w:color w:val="000000"/>
                <w:sz w:val="20"/>
                <w:u w:val="single"/>
              </w:rPr>
              <w:t>189,18</w:t>
            </w:r>
          </w:p>
        </w:tc>
        <w:tc>
          <w:tcPr>
            <w:tcW w:w="2552" w:type="dxa"/>
            <w:tcBorders>
              <w:left w:val="single" w:sz="12" w:space="0" w:color="auto"/>
            </w:tcBorders>
            <w:vAlign w:val="center"/>
          </w:tcPr>
          <w:p w:rsidR="00857352" w:rsidRPr="00857352" w:rsidRDefault="00857352" w:rsidP="00857352">
            <w:pPr>
              <w:jc w:val="center"/>
              <w:rPr>
                <w:rFonts w:ascii="Times New Roman" w:hAnsi="Times New Roman" w:cs="Times New Roman"/>
                <w:color w:val="000000"/>
                <w:sz w:val="20"/>
                <w:szCs w:val="20"/>
                <w:u w:val="single"/>
              </w:rPr>
            </w:pPr>
            <w:r w:rsidRPr="00857352">
              <w:rPr>
                <w:rFonts w:ascii="Times New Roman" w:hAnsi="Times New Roman" w:cs="Times New Roman"/>
                <w:color w:val="000000"/>
                <w:sz w:val="20"/>
                <w:szCs w:val="20"/>
                <w:u w:val="single"/>
              </w:rPr>
              <w:t>1445,78</w:t>
            </w:r>
          </w:p>
        </w:tc>
        <w:tc>
          <w:tcPr>
            <w:tcW w:w="2126" w:type="dxa"/>
            <w:vAlign w:val="center"/>
          </w:tcPr>
          <w:p w:rsidR="00857352" w:rsidRPr="00857352" w:rsidRDefault="00857352" w:rsidP="00857352">
            <w:pPr>
              <w:jc w:val="center"/>
              <w:rPr>
                <w:rFonts w:ascii="Times New Roman" w:hAnsi="Times New Roman" w:cs="Times New Roman"/>
                <w:color w:val="000000"/>
                <w:sz w:val="20"/>
                <w:szCs w:val="20"/>
                <w:u w:val="single"/>
              </w:rPr>
            </w:pPr>
            <w:r w:rsidRPr="00857352">
              <w:rPr>
                <w:rFonts w:ascii="Times New Roman" w:hAnsi="Times New Roman" w:cs="Times New Roman"/>
                <w:color w:val="000000"/>
                <w:sz w:val="20"/>
                <w:szCs w:val="20"/>
                <w:u w:val="single"/>
              </w:rPr>
              <w:t>1569,04</w:t>
            </w:r>
          </w:p>
        </w:tc>
      </w:tr>
      <w:tr w:rsidR="00857352" w:rsidRPr="007D7BD7" w:rsidTr="007D3E6F">
        <w:trPr>
          <w:trHeight w:val="272"/>
        </w:trPr>
        <w:tc>
          <w:tcPr>
            <w:tcW w:w="1384" w:type="dxa"/>
            <w:vMerge/>
            <w:vAlign w:val="center"/>
          </w:tcPr>
          <w:p w:rsidR="00857352" w:rsidRPr="007D7BD7" w:rsidRDefault="00857352" w:rsidP="00857352">
            <w:pPr>
              <w:jc w:val="center"/>
              <w:rPr>
                <w:rFonts w:ascii="Times New Roman" w:hAnsi="Times New Roman" w:cs="Times New Roman"/>
                <w:sz w:val="20"/>
                <w:szCs w:val="20"/>
              </w:rPr>
            </w:pPr>
          </w:p>
        </w:tc>
        <w:tc>
          <w:tcPr>
            <w:tcW w:w="4536" w:type="dxa"/>
            <w:gridSpan w:val="2"/>
            <w:tcBorders>
              <w:right w:val="single" w:sz="12" w:space="0" w:color="auto"/>
            </w:tcBorders>
            <w:vAlign w:val="center"/>
          </w:tcPr>
          <w:p w:rsidR="00857352" w:rsidRPr="00857352" w:rsidRDefault="0008484B" w:rsidP="007D3E6F">
            <w:pPr>
              <w:jc w:val="center"/>
              <w:rPr>
                <w:rFonts w:ascii="Times New Roman" w:hAnsi="Times New Roman" w:cs="Times New Roman"/>
                <w:b/>
                <w:color w:val="000000"/>
                <w:sz w:val="20"/>
              </w:rPr>
            </w:pPr>
            <w:r>
              <w:rPr>
                <w:rFonts w:ascii="Times New Roman" w:hAnsi="Times New Roman" w:cs="Times New Roman"/>
                <w:b/>
                <w:color w:val="000000"/>
              </w:rPr>
              <w:t xml:space="preserve">2 </w:t>
            </w:r>
            <w:r w:rsidR="00857352" w:rsidRPr="00857352">
              <w:rPr>
                <w:rFonts w:ascii="Times New Roman" w:hAnsi="Times New Roman" w:cs="Times New Roman"/>
                <w:b/>
                <w:color w:val="000000"/>
              </w:rPr>
              <w:t>767,46</w:t>
            </w:r>
          </w:p>
        </w:tc>
        <w:tc>
          <w:tcPr>
            <w:tcW w:w="4678" w:type="dxa"/>
            <w:gridSpan w:val="2"/>
            <w:tcBorders>
              <w:left w:val="single" w:sz="12" w:space="0" w:color="auto"/>
            </w:tcBorders>
            <w:vAlign w:val="center"/>
          </w:tcPr>
          <w:p w:rsidR="00857352" w:rsidRPr="007D7BD7" w:rsidRDefault="00857352" w:rsidP="007D3E6F">
            <w:pPr>
              <w:jc w:val="center"/>
              <w:rPr>
                <w:rFonts w:ascii="Times New Roman" w:hAnsi="Times New Roman" w:cs="Times New Roman"/>
                <w:color w:val="000000"/>
                <w:sz w:val="20"/>
                <w:szCs w:val="20"/>
              </w:rPr>
            </w:pPr>
            <w:r w:rsidRPr="00857352">
              <w:rPr>
                <w:rFonts w:ascii="Times New Roman" w:hAnsi="Times New Roman" w:cs="Times New Roman"/>
                <w:b/>
                <w:color w:val="000000"/>
                <w:szCs w:val="20"/>
              </w:rPr>
              <w:t>3</w:t>
            </w:r>
            <w:r w:rsidR="0008484B">
              <w:rPr>
                <w:rFonts w:ascii="Times New Roman" w:hAnsi="Times New Roman" w:cs="Times New Roman"/>
                <w:b/>
                <w:color w:val="000000"/>
                <w:szCs w:val="20"/>
              </w:rPr>
              <w:t xml:space="preserve"> </w:t>
            </w:r>
            <w:r w:rsidRPr="00857352">
              <w:rPr>
                <w:rFonts w:ascii="Times New Roman" w:hAnsi="Times New Roman" w:cs="Times New Roman"/>
                <w:b/>
                <w:color w:val="000000"/>
                <w:szCs w:val="20"/>
              </w:rPr>
              <w:t>014,82</w:t>
            </w:r>
          </w:p>
        </w:tc>
      </w:tr>
    </w:tbl>
    <w:p w:rsidR="007D7BD7" w:rsidRPr="001C0681" w:rsidRDefault="001C0681" w:rsidP="007D7BD7">
      <w:pPr>
        <w:rPr>
          <w:rFonts w:ascii="Times New Roman" w:hAnsi="Times New Roman" w:cs="Times New Roman"/>
          <w:sz w:val="20"/>
        </w:rPr>
      </w:pPr>
      <w:r w:rsidRPr="001C0681">
        <w:rPr>
          <w:rFonts w:ascii="Times New Roman" w:hAnsi="Times New Roman" w:cs="Times New Roman"/>
          <w:sz w:val="20"/>
        </w:rPr>
        <w:t>Źródło: Przygotowano na podstawie miesięcznych raportów podmiotów odbierających odpady.</w:t>
      </w:r>
    </w:p>
    <w:p w:rsidR="00993E5B" w:rsidRPr="00A850F8" w:rsidRDefault="00993E5B" w:rsidP="00993E5B">
      <w:pPr>
        <w:autoSpaceDE w:val="0"/>
        <w:autoSpaceDN w:val="0"/>
        <w:adjustRightInd w:val="0"/>
        <w:spacing w:after="120"/>
        <w:ind w:firstLine="360"/>
        <w:contextualSpacing/>
        <w:jc w:val="both"/>
        <w:rPr>
          <w:rFonts w:ascii="Times New Roman" w:hAnsi="Times New Roman" w:cs="Times New Roman"/>
          <w:szCs w:val="24"/>
        </w:rPr>
      </w:pPr>
      <w:r w:rsidRPr="00A850F8">
        <w:rPr>
          <w:rFonts w:ascii="Times New Roman" w:hAnsi="Times New Roman" w:cs="Times New Roman"/>
          <w:szCs w:val="24"/>
        </w:rPr>
        <w:t xml:space="preserve">W 2016 r. z terenu gminy Barczewo zebrano łącznie </w:t>
      </w:r>
      <w:r w:rsidRPr="00A850F8">
        <w:rPr>
          <w:rFonts w:ascii="Times New Roman" w:hAnsi="Times New Roman" w:cs="Times New Roman"/>
          <w:b/>
          <w:bCs/>
          <w:szCs w:val="24"/>
        </w:rPr>
        <w:t xml:space="preserve">3 613,21 Mg </w:t>
      </w:r>
      <w:r w:rsidRPr="00A850F8">
        <w:rPr>
          <w:rFonts w:ascii="Times New Roman" w:hAnsi="Times New Roman" w:cs="Times New Roman"/>
          <w:szCs w:val="24"/>
        </w:rPr>
        <w:t>odpadów zmieszanych w tym z:</w:t>
      </w:r>
    </w:p>
    <w:p w:rsidR="00993E5B" w:rsidRPr="00A850F8" w:rsidRDefault="00993E5B" w:rsidP="00993E5B">
      <w:pPr>
        <w:autoSpaceDE w:val="0"/>
        <w:autoSpaceDN w:val="0"/>
        <w:adjustRightInd w:val="0"/>
        <w:spacing w:after="120"/>
        <w:contextualSpacing/>
        <w:jc w:val="both"/>
        <w:rPr>
          <w:rFonts w:ascii="Times New Roman" w:hAnsi="Times New Roman" w:cs="Times New Roman"/>
          <w:szCs w:val="24"/>
        </w:rPr>
      </w:pPr>
      <w:r w:rsidRPr="00A850F8">
        <w:rPr>
          <w:rFonts w:ascii="Times New Roman" w:hAnsi="Times New Roman" w:cs="Times New Roman"/>
          <w:bCs/>
          <w:szCs w:val="24"/>
        </w:rPr>
        <w:t xml:space="preserve">a) nieruchomości niezamieszkałych: 598,39 Mg </w:t>
      </w:r>
    </w:p>
    <w:p w:rsidR="00993E5B" w:rsidRPr="00A850F8" w:rsidRDefault="00993E5B" w:rsidP="00A850F8">
      <w:pPr>
        <w:tabs>
          <w:tab w:val="left" w:pos="3402"/>
        </w:tabs>
        <w:rPr>
          <w:rFonts w:ascii="Times New Roman" w:hAnsi="Times New Roman" w:cs="Times New Roman"/>
          <w:b/>
          <w:color w:val="000000"/>
          <w:szCs w:val="24"/>
        </w:rPr>
      </w:pPr>
      <w:r w:rsidRPr="00A850F8">
        <w:rPr>
          <w:rFonts w:ascii="Times New Roman" w:hAnsi="Times New Roman" w:cs="Times New Roman"/>
          <w:bCs/>
          <w:szCs w:val="24"/>
        </w:rPr>
        <w:t>b) nieruchomości zamieszkałych:</w:t>
      </w:r>
      <w:r w:rsidRPr="00A850F8">
        <w:rPr>
          <w:rFonts w:ascii="Times New Roman" w:hAnsi="Times New Roman" w:cs="Times New Roman"/>
          <w:szCs w:val="24"/>
        </w:rPr>
        <w:t xml:space="preserve"> </w:t>
      </w:r>
      <w:r w:rsidR="00A850F8">
        <w:rPr>
          <w:rFonts w:ascii="Times New Roman" w:hAnsi="Times New Roman" w:cs="Times New Roman"/>
          <w:szCs w:val="24"/>
        </w:rPr>
        <w:tab/>
      </w:r>
      <w:r w:rsidRPr="00A850F8">
        <w:rPr>
          <w:rFonts w:ascii="Times New Roman" w:hAnsi="Times New Roman" w:cs="Times New Roman"/>
          <w:color w:val="000000"/>
          <w:szCs w:val="24"/>
        </w:rPr>
        <w:t>3014,82</w:t>
      </w:r>
      <w:r w:rsidRPr="00A850F8">
        <w:rPr>
          <w:rFonts w:ascii="Times New Roman" w:hAnsi="Times New Roman" w:cs="Times New Roman"/>
          <w:b/>
          <w:color w:val="000000"/>
          <w:szCs w:val="24"/>
        </w:rPr>
        <w:t xml:space="preserve"> </w:t>
      </w:r>
      <w:r w:rsidRPr="00A850F8">
        <w:rPr>
          <w:rFonts w:ascii="Times New Roman" w:hAnsi="Times New Roman" w:cs="Times New Roman"/>
          <w:bCs/>
          <w:szCs w:val="24"/>
        </w:rPr>
        <w:t>Mg</w:t>
      </w:r>
    </w:p>
    <w:p w:rsidR="007D7BD7" w:rsidRPr="00A850F8" w:rsidRDefault="00725FC2" w:rsidP="008F2761">
      <w:pPr>
        <w:pStyle w:val="Default"/>
        <w:ind w:firstLine="708"/>
        <w:jc w:val="both"/>
        <w:rPr>
          <w:sz w:val="22"/>
        </w:rPr>
      </w:pPr>
      <w:r>
        <w:rPr>
          <w:sz w:val="22"/>
        </w:rPr>
        <w:t>Zaobserwowano</w:t>
      </w:r>
      <w:r w:rsidR="0008484B" w:rsidRPr="00A850F8">
        <w:rPr>
          <w:sz w:val="22"/>
        </w:rPr>
        <w:t xml:space="preserve"> wzrost ilości odpadów niesegregowanych w po</w:t>
      </w:r>
      <w:r w:rsidR="00484F54" w:rsidRPr="00A850F8">
        <w:rPr>
          <w:sz w:val="22"/>
        </w:rPr>
        <w:t>równaniu do 2015 r. o 247,36 Mg. W przeliczeniu na średnią miesięczną ilość odpadów w 2015 r. było to około 230,62 Mg, w 2016 r. około 251,24 Mg.</w:t>
      </w:r>
    </w:p>
    <w:p w:rsidR="004B5D1E" w:rsidRPr="00A850F8" w:rsidRDefault="004B5D1E" w:rsidP="008F2761">
      <w:pPr>
        <w:pStyle w:val="Default"/>
        <w:ind w:firstLine="708"/>
        <w:jc w:val="both"/>
        <w:rPr>
          <w:sz w:val="22"/>
        </w:rPr>
      </w:pPr>
      <w:r w:rsidRPr="00A850F8">
        <w:rPr>
          <w:sz w:val="22"/>
        </w:rPr>
        <w:t xml:space="preserve">Zgodnie z danymi z GUS z roku na rok wzrasta ilość odpadów zmieszanych w całej Polsce. </w:t>
      </w:r>
      <w:r w:rsidR="008E2597" w:rsidRPr="00A850F8">
        <w:rPr>
          <w:sz w:val="22"/>
        </w:rPr>
        <w:t xml:space="preserve">Sytuację wzrostu </w:t>
      </w:r>
      <w:r w:rsidR="001D472D">
        <w:rPr>
          <w:sz w:val="22"/>
        </w:rPr>
        <w:t xml:space="preserve">ilości </w:t>
      </w:r>
      <w:r w:rsidR="008E2597" w:rsidRPr="00A850F8">
        <w:rPr>
          <w:sz w:val="22"/>
        </w:rPr>
        <w:t>odpadów zmieszanych w</w:t>
      </w:r>
      <w:r w:rsidRPr="00A850F8">
        <w:rPr>
          <w:sz w:val="22"/>
        </w:rPr>
        <w:t xml:space="preserve"> województwie warmińsko-mazurskim </w:t>
      </w:r>
      <w:r w:rsidR="008E2597" w:rsidRPr="00A850F8">
        <w:rPr>
          <w:sz w:val="22"/>
        </w:rPr>
        <w:t xml:space="preserve">przedstawia </w:t>
      </w:r>
      <w:r w:rsidR="005E557F">
        <w:rPr>
          <w:sz w:val="22"/>
        </w:rPr>
        <w:t xml:space="preserve">              </w:t>
      </w:r>
      <w:r w:rsidR="008E2597" w:rsidRPr="00A850F8">
        <w:rPr>
          <w:sz w:val="22"/>
        </w:rPr>
        <w:t xml:space="preserve">wykres </w:t>
      </w:r>
      <w:r w:rsidR="00711348">
        <w:rPr>
          <w:sz w:val="22"/>
        </w:rPr>
        <w:t>3</w:t>
      </w:r>
      <w:r w:rsidR="008E2597" w:rsidRPr="00A850F8">
        <w:rPr>
          <w:sz w:val="22"/>
        </w:rPr>
        <w:t xml:space="preserve">. </w:t>
      </w:r>
    </w:p>
    <w:p w:rsidR="007D3E6F" w:rsidRDefault="007D3E6F" w:rsidP="008E2597">
      <w:pPr>
        <w:pStyle w:val="Default"/>
        <w:jc w:val="both"/>
      </w:pPr>
    </w:p>
    <w:p w:rsidR="008E2597" w:rsidRPr="008E2597" w:rsidRDefault="008E2597" w:rsidP="008E2597">
      <w:pPr>
        <w:pStyle w:val="Default"/>
        <w:jc w:val="both"/>
        <w:rPr>
          <w:b/>
          <w:sz w:val="20"/>
          <w:szCs w:val="20"/>
        </w:rPr>
      </w:pPr>
      <w:r w:rsidRPr="008E2597">
        <w:rPr>
          <w:b/>
          <w:sz w:val="20"/>
          <w:szCs w:val="20"/>
        </w:rPr>
        <w:t xml:space="preserve">Wykres </w:t>
      </w:r>
      <w:r w:rsidR="00711348">
        <w:rPr>
          <w:b/>
          <w:sz w:val="20"/>
          <w:szCs w:val="20"/>
        </w:rPr>
        <w:t>3</w:t>
      </w:r>
      <w:r w:rsidRPr="008E2597">
        <w:rPr>
          <w:b/>
          <w:sz w:val="20"/>
          <w:szCs w:val="20"/>
        </w:rPr>
        <w:t xml:space="preserve">. </w:t>
      </w:r>
      <w:r w:rsidRPr="008E2597">
        <w:rPr>
          <w:b/>
          <w:bCs/>
          <w:sz w:val="20"/>
          <w:szCs w:val="20"/>
        </w:rPr>
        <w:t>Odpady komunalne zebrane w kg na 1 mieszkańca w województwie warmińsko-mazurskim  w latach 2005, 2010, 2014-2015</w:t>
      </w:r>
      <w:r>
        <w:rPr>
          <w:b/>
          <w:bCs/>
          <w:sz w:val="20"/>
          <w:szCs w:val="20"/>
        </w:rPr>
        <w:t>.</w:t>
      </w:r>
      <w:r w:rsidRPr="008E2597">
        <w:rPr>
          <w:b/>
          <w:bCs/>
          <w:sz w:val="20"/>
          <w:szCs w:val="20"/>
        </w:rPr>
        <w:t xml:space="preserve">  </w:t>
      </w:r>
    </w:p>
    <w:p w:rsidR="00434C6A" w:rsidRPr="008E2597" w:rsidRDefault="008E2597" w:rsidP="008E2597">
      <w:pPr>
        <w:pStyle w:val="Default"/>
        <w:rPr>
          <w:b/>
          <w:sz w:val="20"/>
          <w:szCs w:val="20"/>
        </w:rPr>
      </w:pPr>
      <w:r>
        <w:rPr>
          <w:noProof/>
          <w:lang w:eastAsia="pl-PL"/>
        </w:rPr>
        <w:drawing>
          <wp:inline distT="0" distB="0" distL="0" distR="0" wp14:anchorId="166A6CC3" wp14:editId="0BDB2BC4">
            <wp:extent cx="5669280" cy="2051436"/>
            <wp:effectExtent l="0" t="0" r="7620" b="635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34C6A" w:rsidRDefault="00434C6A" w:rsidP="00434C6A">
      <w:pPr>
        <w:tabs>
          <w:tab w:val="left" w:pos="3318"/>
        </w:tabs>
        <w:rPr>
          <w:rFonts w:ascii="Times New Roman" w:hAnsi="Times New Roman" w:cs="Times New Roman"/>
          <w:sz w:val="20"/>
        </w:rPr>
      </w:pPr>
      <w:r w:rsidRPr="004B5D1E">
        <w:rPr>
          <w:rFonts w:ascii="Times New Roman" w:hAnsi="Times New Roman" w:cs="Times New Roman"/>
          <w:sz w:val="20"/>
        </w:rPr>
        <w:t xml:space="preserve">Źródło: </w:t>
      </w:r>
      <w:hyperlink r:id="rId13" w:tgtFrame="_blank" w:history="1">
        <w:r w:rsidRPr="004B5D1E">
          <w:rPr>
            <w:rStyle w:val="Hipercze"/>
            <w:rFonts w:ascii="Times New Roman" w:hAnsi="Times New Roman" w:cs="Times New Roman"/>
            <w:color w:val="auto"/>
            <w:sz w:val="20"/>
            <w:u w:val="none"/>
          </w:rPr>
          <w:t>Informacje i opracowania statystyczne GUS 2016 r. „Infrastruktura komunalna w 2015 r.” rozdział 2.4. Gospodarka odpadami komunalnymi</w:t>
        </w:r>
      </w:hyperlink>
      <w:r w:rsidR="004B5D1E">
        <w:rPr>
          <w:rFonts w:ascii="Times New Roman" w:hAnsi="Times New Roman" w:cs="Times New Roman"/>
          <w:sz w:val="20"/>
        </w:rPr>
        <w:t>.</w:t>
      </w:r>
    </w:p>
    <w:p w:rsidR="00B232FD" w:rsidRDefault="004607DA" w:rsidP="00B232FD">
      <w:pPr>
        <w:pStyle w:val="Akapitzlist"/>
        <w:numPr>
          <w:ilvl w:val="1"/>
          <w:numId w:val="10"/>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B232FD" w:rsidRPr="00B232FD">
        <w:rPr>
          <w:rFonts w:ascii="Times New Roman" w:hAnsi="Times New Roman" w:cs="Times New Roman"/>
          <w:b/>
          <w:sz w:val="24"/>
          <w:szCs w:val="24"/>
        </w:rPr>
        <w:t>Ilość odpadów zmieszanych, odpadów zielonych oraz pozostałości z sortowania odpadów komunalnych przeznaczonych do składo</w:t>
      </w:r>
      <w:r w:rsidR="00B232FD">
        <w:rPr>
          <w:rFonts w:ascii="Times New Roman" w:hAnsi="Times New Roman" w:cs="Times New Roman"/>
          <w:b/>
          <w:sz w:val="24"/>
          <w:szCs w:val="24"/>
        </w:rPr>
        <w:t>wania zbieranych z terenu gminy</w:t>
      </w:r>
    </w:p>
    <w:p w:rsidR="0041647C" w:rsidRDefault="0041647C" w:rsidP="0041647C">
      <w:pPr>
        <w:autoSpaceDE w:val="0"/>
        <w:autoSpaceDN w:val="0"/>
        <w:adjustRightInd w:val="0"/>
        <w:spacing w:after="0" w:line="240" w:lineRule="auto"/>
        <w:ind w:left="360"/>
        <w:jc w:val="both"/>
        <w:rPr>
          <w:rFonts w:ascii="Times New Roman" w:hAnsi="Times New Roman" w:cs="Times New Roman"/>
          <w:b/>
          <w:sz w:val="24"/>
          <w:szCs w:val="24"/>
        </w:rPr>
      </w:pPr>
    </w:p>
    <w:p w:rsidR="0041647C" w:rsidRPr="00BB1886" w:rsidRDefault="0041647C" w:rsidP="003F227D">
      <w:pPr>
        <w:autoSpaceDE w:val="0"/>
        <w:autoSpaceDN w:val="0"/>
        <w:adjustRightInd w:val="0"/>
        <w:spacing w:after="0" w:line="240" w:lineRule="auto"/>
        <w:ind w:firstLine="708"/>
        <w:jc w:val="both"/>
        <w:rPr>
          <w:rFonts w:ascii="Times New Roman" w:hAnsi="Times New Roman" w:cs="Times New Roman"/>
          <w:szCs w:val="24"/>
          <w:shd w:val="clear" w:color="auto" w:fill="FFFFFF"/>
        </w:rPr>
      </w:pPr>
      <w:r w:rsidRPr="00BB1886">
        <w:rPr>
          <w:rFonts w:ascii="Times New Roman" w:hAnsi="Times New Roman" w:cs="Times New Roman"/>
          <w:szCs w:val="24"/>
        </w:rPr>
        <w:t xml:space="preserve">W tabeli </w:t>
      </w:r>
      <w:r w:rsidR="00725FC2">
        <w:rPr>
          <w:rFonts w:ascii="Times New Roman" w:hAnsi="Times New Roman" w:cs="Times New Roman"/>
          <w:szCs w:val="24"/>
        </w:rPr>
        <w:t>5</w:t>
      </w:r>
      <w:r w:rsidR="001D472D">
        <w:rPr>
          <w:rFonts w:ascii="Times New Roman" w:hAnsi="Times New Roman" w:cs="Times New Roman"/>
          <w:szCs w:val="24"/>
        </w:rPr>
        <w:t xml:space="preserve"> </w:t>
      </w:r>
      <w:r w:rsidRPr="00BB1886">
        <w:rPr>
          <w:rFonts w:ascii="Times New Roman" w:hAnsi="Times New Roman" w:cs="Times New Roman"/>
          <w:szCs w:val="24"/>
        </w:rPr>
        <w:t>przedstawiono ilość niesegregowanych (zmieszanych) odpadów (20 03 01) odebranych od właścicieli nieruchomości zamieszkałych oraz niezamieszkałych</w:t>
      </w:r>
      <w:r w:rsidR="00946691" w:rsidRPr="00BB1886">
        <w:rPr>
          <w:rFonts w:ascii="Times New Roman" w:hAnsi="Times New Roman" w:cs="Times New Roman"/>
          <w:szCs w:val="24"/>
        </w:rPr>
        <w:t>. O</w:t>
      </w:r>
      <w:r w:rsidR="00827ADA" w:rsidRPr="00BB1886">
        <w:rPr>
          <w:rFonts w:ascii="Times New Roman" w:hAnsi="Times New Roman" w:cs="Times New Roman"/>
          <w:szCs w:val="24"/>
        </w:rPr>
        <w:t xml:space="preserve">dpady zmieszane </w:t>
      </w:r>
      <w:r w:rsidR="00946691" w:rsidRPr="00BB1886">
        <w:rPr>
          <w:rFonts w:ascii="Times New Roman" w:hAnsi="Times New Roman" w:cs="Times New Roman"/>
          <w:szCs w:val="24"/>
        </w:rPr>
        <w:t xml:space="preserve">w ilości </w:t>
      </w:r>
      <w:r w:rsidR="00946691" w:rsidRPr="008076A9">
        <w:rPr>
          <w:rFonts w:ascii="Times New Roman" w:hAnsi="Times New Roman" w:cs="Times New Roman"/>
          <w:bCs/>
          <w:szCs w:val="24"/>
        </w:rPr>
        <w:t>3</w:t>
      </w:r>
      <w:r w:rsidR="00C177EA" w:rsidRPr="008076A9">
        <w:rPr>
          <w:rFonts w:ascii="Times New Roman" w:hAnsi="Times New Roman" w:cs="Times New Roman"/>
          <w:bCs/>
          <w:szCs w:val="24"/>
        </w:rPr>
        <w:t xml:space="preserve"> </w:t>
      </w:r>
      <w:r w:rsidR="00946691" w:rsidRPr="008076A9">
        <w:rPr>
          <w:rFonts w:ascii="Times New Roman" w:hAnsi="Times New Roman" w:cs="Times New Roman"/>
          <w:bCs/>
          <w:szCs w:val="24"/>
        </w:rPr>
        <w:t>158,048 Mg</w:t>
      </w:r>
      <w:r w:rsidR="00946691" w:rsidRPr="00BB1886">
        <w:rPr>
          <w:rFonts w:ascii="Times New Roman" w:hAnsi="Times New Roman" w:cs="Times New Roman"/>
          <w:szCs w:val="24"/>
        </w:rPr>
        <w:t xml:space="preserve"> </w:t>
      </w:r>
      <w:r w:rsidR="00827ADA" w:rsidRPr="00BB1886">
        <w:rPr>
          <w:rFonts w:ascii="Times New Roman" w:hAnsi="Times New Roman" w:cs="Times New Roman"/>
          <w:szCs w:val="24"/>
        </w:rPr>
        <w:t>zostały przekazane do Zakładu Gospodarki Odpadami Komunalnymi</w:t>
      </w:r>
      <w:r w:rsidR="003F227D" w:rsidRPr="00BB1886">
        <w:rPr>
          <w:rFonts w:ascii="Times New Roman" w:hAnsi="Times New Roman" w:cs="Times New Roman"/>
          <w:szCs w:val="24"/>
        </w:rPr>
        <w:t xml:space="preserve"> Sp. z o.o.</w:t>
      </w:r>
      <w:r w:rsidR="00827ADA" w:rsidRPr="00BB1886">
        <w:rPr>
          <w:rFonts w:ascii="Times New Roman" w:hAnsi="Times New Roman" w:cs="Times New Roman"/>
          <w:szCs w:val="24"/>
        </w:rPr>
        <w:t xml:space="preserve"> w Olsztynie</w:t>
      </w:r>
      <w:r w:rsidR="00946691" w:rsidRPr="00BB1886">
        <w:rPr>
          <w:rFonts w:ascii="Times New Roman" w:hAnsi="Times New Roman" w:cs="Times New Roman"/>
          <w:szCs w:val="24"/>
        </w:rPr>
        <w:t xml:space="preserve">, gdzie zostały poddane procesowi </w:t>
      </w:r>
      <w:r w:rsidR="00946691" w:rsidRPr="00BB1886">
        <w:rPr>
          <w:rFonts w:ascii="Times New Roman" w:hAnsi="Times New Roman" w:cs="Times New Roman"/>
          <w:szCs w:val="24"/>
          <w:shd w:val="clear" w:color="auto" w:fill="FFFFFF"/>
        </w:rPr>
        <w:t xml:space="preserve">D13 </w:t>
      </w:r>
      <w:r w:rsidR="003F227D" w:rsidRPr="00BB1886">
        <w:rPr>
          <w:rFonts w:ascii="Times New Roman" w:hAnsi="Times New Roman" w:cs="Times New Roman"/>
          <w:szCs w:val="24"/>
          <w:shd w:val="clear" w:color="auto" w:fill="FFFFFF"/>
        </w:rPr>
        <w:t>tj. s</w:t>
      </w:r>
      <w:r w:rsidR="00946691" w:rsidRPr="00BB1886">
        <w:rPr>
          <w:rFonts w:ascii="Times New Roman" w:hAnsi="Times New Roman" w:cs="Times New Roman"/>
          <w:szCs w:val="24"/>
          <w:shd w:val="clear" w:color="auto" w:fill="FFFFFF"/>
        </w:rPr>
        <w:t>porządzanie mieszanki lub mieszanie przed poddaniem odpadów któremukolwiek z procesów wymienionych w pozycjach D1-D12.</w:t>
      </w:r>
    </w:p>
    <w:p w:rsidR="00725FC2" w:rsidRDefault="008076A9" w:rsidP="006F03E2">
      <w:pPr>
        <w:spacing w:after="0"/>
        <w:ind w:firstLine="708"/>
        <w:jc w:val="both"/>
        <w:rPr>
          <w:rFonts w:ascii="Times New Roman" w:hAnsi="Times New Roman" w:cs="Times New Roman"/>
        </w:rPr>
      </w:pPr>
      <w:r>
        <w:rPr>
          <w:rFonts w:ascii="Times New Roman" w:hAnsi="Times New Roman" w:cs="Times New Roman"/>
          <w:szCs w:val="24"/>
        </w:rPr>
        <w:t>Ponadto o</w:t>
      </w:r>
      <w:r w:rsidR="00766564" w:rsidRPr="00BB1886">
        <w:rPr>
          <w:rFonts w:ascii="Times New Roman" w:hAnsi="Times New Roman" w:cs="Times New Roman"/>
          <w:szCs w:val="24"/>
        </w:rPr>
        <w:t xml:space="preserve">dpady w ilości 455,163 Mg </w:t>
      </w:r>
      <w:r w:rsidR="00F10E48" w:rsidRPr="00BB1886">
        <w:rPr>
          <w:rFonts w:ascii="Times New Roman" w:hAnsi="Times New Roman" w:cs="Times New Roman"/>
          <w:szCs w:val="24"/>
        </w:rPr>
        <w:t>ZGOK Sp. z o. przekazał do instalacji zastępczej</w:t>
      </w:r>
      <w:r w:rsidR="001D472D">
        <w:rPr>
          <w:rFonts w:ascii="Times New Roman" w:hAnsi="Times New Roman" w:cs="Times New Roman"/>
          <w:szCs w:val="24"/>
        </w:rPr>
        <w:t xml:space="preserve">              tj.</w:t>
      </w:r>
      <w:r w:rsidR="00725FC2">
        <w:rPr>
          <w:rFonts w:ascii="Times New Roman" w:hAnsi="Times New Roman" w:cs="Times New Roman"/>
          <w:szCs w:val="24"/>
        </w:rPr>
        <w:t xml:space="preserve"> do </w:t>
      </w:r>
      <w:r w:rsidR="00F10E48" w:rsidRPr="00BB1886">
        <w:rPr>
          <w:rFonts w:ascii="Times New Roman" w:hAnsi="Times New Roman" w:cs="Times New Roman"/>
          <w:szCs w:val="24"/>
        </w:rPr>
        <w:t>Zak</w:t>
      </w:r>
      <w:r w:rsidR="001D472D">
        <w:rPr>
          <w:rFonts w:ascii="Times New Roman" w:hAnsi="Times New Roman" w:cs="Times New Roman"/>
          <w:szCs w:val="24"/>
        </w:rPr>
        <w:t>ład</w:t>
      </w:r>
      <w:r w:rsidR="00725FC2">
        <w:rPr>
          <w:rFonts w:ascii="Times New Roman" w:hAnsi="Times New Roman" w:cs="Times New Roman"/>
          <w:szCs w:val="24"/>
        </w:rPr>
        <w:t>u</w:t>
      </w:r>
      <w:r w:rsidR="001D472D">
        <w:rPr>
          <w:rFonts w:ascii="Times New Roman" w:hAnsi="Times New Roman" w:cs="Times New Roman"/>
          <w:szCs w:val="24"/>
        </w:rPr>
        <w:t xml:space="preserve"> w Różankach 13, 14-240 Susz</w:t>
      </w:r>
      <w:r w:rsidR="00F10E48" w:rsidRPr="00BB1886">
        <w:rPr>
          <w:rFonts w:ascii="Times New Roman" w:hAnsi="Times New Roman" w:cs="Times New Roman"/>
          <w:szCs w:val="24"/>
        </w:rPr>
        <w:t xml:space="preserve">, gdzie w procesie R12 wytworzono z nich odpady o kodzie  </w:t>
      </w:r>
      <w:r w:rsidR="00C177EA" w:rsidRPr="00BB1886">
        <w:rPr>
          <w:rFonts w:ascii="Times New Roman" w:hAnsi="Times New Roman" w:cs="Times New Roman"/>
          <w:szCs w:val="24"/>
          <w:lang w:eastAsia="pl-PL"/>
        </w:rPr>
        <w:t xml:space="preserve">19 12 12 w ilości </w:t>
      </w:r>
      <w:r w:rsidR="00C177EA" w:rsidRPr="00BB1886">
        <w:rPr>
          <w:rFonts w:ascii="Times New Roman" w:hAnsi="Times New Roman" w:cs="Times New Roman"/>
          <w:b/>
          <w:szCs w:val="24"/>
        </w:rPr>
        <w:t>34,0 Mg</w:t>
      </w:r>
      <w:r w:rsidR="001D472D">
        <w:rPr>
          <w:rFonts w:ascii="Times New Roman" w:hAnsi="Times New Roman" w:cs="Times New Roman"/>
          <w:b/>
          <w:szCs w:val="24"/>
        </w:rPr>
        <w:t>.</w:t>
      </w:r>
      <w:r w:rsidR="00C177EA" w:rsidRPr="00BB1886">
        <w:rPr>
          <w:rFonts w:ascii="Times New Roman" w:hAnsi="Times New Roman" w:cs="Times New Roman"/>
          <w:b/>
          <w:szCs w:val="24"/>
        </w:rPr>
        <w:t xml:space="preserve"> </w:t>
      </w:r>
      <w:r w:rsidR="001D472D">
        <w:rPr>
          <w:rFonts w:ascii="Times New Roman" w:hAnsi="Times New Roman" w:cs="Times New Roman"/>
          <w:szCs w:val="24"/>
        </w:rPr>
        <w:t>Z</w:t>
      </w:r>
      <w:r w:rsidR="00C177EA" w:rsidRPr="00BB1886">
        <w:rPr>
          <w:rFonts w:ascii="Times New Roman" w:hAnsi="Times New Roman" w:cs="Times New Roman"/>
          <w:szCs w:val="24"/>
        </w:rPr>
        <w:t>ostał</w:t>
      </w:r>
      <w:r w:rsidR="001D472D">
        <w:rPr>
          <w:rFonts w:ascii="Times New Roman" w:hAnsi="Times New Roman" w:cs="Times New Roman"/>
          <w:szCs w:val="24"/>
        </w:rPr>
        <w:t>y one</w:t>
      </w:r>
      <w:r w:rsidR="00C177EA" w:rsidRPr="00BB1886">
        <w:rPr>
          <w:rFonts w:ascii="Times New Roman" w:hAnsi="Times New Roman" w:cs="Times New Roman"/>
          <w:szCs w:val="24"/>
        </w:rPr>
        <w:t xml:space="preserve"> poddane procesowi D5 </w:t>
      </w:r>
      <w:r w:rsidR="00C177EA" w:rsidRPr="00BB1886">
        <w:rPr>
          <w:rFonts w:ascii="Times New Roman" w:hAnsi="Times New Roman" w:cs="Times New Roman"/>
          <w:szCs w:val="24"/>
          <w:shd w:val="clear" w:color="auto" w:fill="FFFFFF"/>
        </w:rPr>
        <w:t>tj. składowanie na składowiskach w sposób celowo zaprojektowany (np. umieszczanie w uszczelnionych oddzielnych komorach, przykrytych i izolowanych od siebie wzajemnie i od środowiska itd.)</w:t>
      </w:r>
      <w:r w:rsidR="001D472D">
        <w:rPr>
          <w:rFonts w:ascii="Times New Roman" w:hAnsi="Times New Roman" w:cs="Times New Roman"/>
          <w:szCs w:val="24"/>
          <w:shd w:val="clear" w:color="auto" w:fill="FFFFFF"/>
        </w:rPr>
        <w:t xml:space="preserve"> </w:t>
      </w:r>
      <w:r w:rsidR="00C177EA" w:rsidRPr="00BB1886">
        <w:rPr>
          <w:rFonts w:ascii="Times New Roman" w:hAnsi="Times New Roman" w:cs="Times New Roman"/>
          <w:szCs w:val="24"/>
        </w:rPr>
        <w:t xml:space="preserve">na składowisku </w:t>
      </w:r>
      <w:r w:rsidR="001D472D">
        <w:rPr>
          <w:rFonts w:ascii="Times New Roman" w:hAnsi="Times New Roman" w:cs="Times New Roman"/>
          <w:szCs w:val="24"/>
        </w:rPr>
        <w:t>o</w:t>
      </w:r>
      <w:r w:rsidR="00C177EA" w:rsidRPr="00BB1886">
        <w:rPr>
          <w:rFonts w:ascii="Times New Roman" w:hAnsi="Times New Roman" w:cs="Times New Roman"/>
          <w:szCs w:val="24"/>
        </w:rPr>
        <w:t>dpadów w Różankach.</w:t>
      </w:r>
      <w:r w:rsidR="00725FC2" w:rsidRPr="00725FC2">
        <w:rPr>
          <w:rFonts w:ascii="Times New Roman" w:hAnsi="Times New Roman" w:cs="Times New Roman"/>
        </w:rPr>
        <w:t xml:space="preserve"> </w:t>
      </w:r>
    </w:p>
    <w:p w:rsidR="00C177EA" w:rsidRPr="00BB1886" w:rsidRDefault="00725FC2" w:rsidP="006F03E2">
      <w:pPr>
        <w:spacing w:after="0"/>
        <w:ind w:firstLine="708"/>
        <w:jc w:val="both"/>
        <w:rPr>
          <w:rFonts w:ascii="Times New Roman" w:hAnsi="Times New Roman" w:cs="Times New Roman"/>
          <w:szCs w:val="24"/>
        </w:rPr>
      </w:pPr>
      <w:r>
        <w:rPr>
          <w:rFonts w:ascii="Times New Roman" w:hAnsi="Times New Roman" w:cs="Times New Roman"/>
        </w:rPr>
        <w:t>Z terenów miejskich odebrano o 242,95 Mg niesegregowanych odpadów więcej niż z terenów wiejskich.</w:t>
      </w:r>
    </w:p>
    <w:p w:rsidR="006F03E2" w:rsidRDefault="001F4085" w:rsidP="006F03E2">
      <w:pPr>
        <w:spacing w:after="0"/>
        <w:ind w:firstLine="708"/>
        <w:jc w:val="both"/>
        <w:rPr>
          <w:rFonts w:ascii="Times New Roman" w:hAnsi="Times New Roman" w:cs="Times New Roman"/>
          <w:szCs w:val="24"/>
        </w:rPr>
      </w:pPr>
      <w:r w:rsidRPr="00BB1886">
        <w:rPr>
          <w:rFonts w:ascii="Times New Roman" w:hAnsi="Times New Roman" w:cs="Times New Roman"/>
          <w:szCs w:val="24"/>
        </w:rPr>
        <w:t>Odnośnie odpadów zielonych</w:t>
      </w:r>
      <w:r w:rsidR="006F03E2" w:rsidRPr="00BB1886">
        <w:rPr>
          <w:rFonts w:ascii="Times New Roman" w:hAnsi="Times New Roman" w:cs="Times New Roman"/>
          <w:szCs w:val="24"/>
        </w:rPr>
        <w:t xml:space="preserve"> należy wskazać, że frakcja ta odbierana </w:t>
      </w:r>
      <w:r w:rsidR="001D472D">
        <w:rPr>
          <w:rFonts w:ascii="Times New Roman" w:hAnsi="Times New Roman" w:cs="Times New Roman"/>
          <w:szCs w:val="24"/>
        </w:rPr>
        <w:t>była</w:t>
      </w:r>
      <w:r w:rsidR="006F03E2" w:rsidRPr="00BB1886">
        <w:rPr>
          <w:rFonts w:ascii="Times New Roman" w:hAnsi="Times New Roman" w:cs="Times New Roman"/>
          <w:szCs w:val="24"/>
        </w:rPr>
        <w:t xml:space="preserve"> przez ZGOK </w:t>
      </w:r>
      <w:r w:rsidR="005235BF">
        <w:rPr>
          <w:rFonts w:ascii="Times New Roman" w:hAnsi="Times New Roman" w:cs="Times New Roman"/>
          <w:szCs w:val="24"/>
        </w:rPr>
        <w:t xml:space="preserve">                </w:t>
      </w:r>
      <w:r w:rsidR="006F03E2" w:rsidRPr="00BB1886">
        <w:rPr>
          <w:rFonts w:ascii="Times New Roman" w:hAnsi="Times New Roman" w:cs="Times New Roman"/>
          <w:szCs w:val="24"/>
        </w:rPr>
        <w:t xml:space="preserve">Sp. z o.o. w Olsztynie </w:t>
      </w:r>
      <w:r w:rsidRPr="00BB1886">
        <w:rPr>
          <w:rFonts w:ascii="Times New Roman" w:hAnsi="Times New Roman" w:cs="Times New Roman"/>
          <w:szCs w:val="24"/>
        </w:rPr>
        <w:t xml:space="preserve">w strumieniu odpadów zmieszanych. Ze względu na specyfikację instalacji odpady te wykorzystywane </w:t>
      </w:r>
      <w:r w:rsidR="001D472D">
        <w:rPr>
          <w:rFonts w:ascii="Times New Roman" w:hAnsi="Times New Roman" w:cs="Times New Roman"/>
          <w:szCs w:val="24"/>
        </w:rPr>
        <w:t>były</w:t>
      </w:r>
      <w:r w:rsidRPr="00BB1886">
        <w:rPr>
          <w:rFonts w:ascii="Times New Roman" w:hAnsi="Times New Roman" w:cs="Times New Roman"/>
          <w:szCs w:val="24"/>
        </w:rPr>
        <w:t xml:space="preserve"> w procesie biosuszenia poprzez przetworzenie tej frakcji w paliwo alternatywne z odpadów, dlatego nie </w:t>
      </w:r>
      <w:r w:rsidR="001D472D">
        <w:rPr>
          <w:rFonts w:ascii="Times New Roman" w:hAnsi="Times New Roman" w:cs="Times New Roman"/>
          <w:szCs w:val="24"/>
        </w:rPr>
        <w:t>były</w:t>
      </w:r>
      <w:r w:rsidR="005235BF">
        <w:rPr>
          <w:rFonts w:ascii="Times New Roman" w:hAnsi="Times New Roman" w:cs="Times New Roman"/>
          <w:szCs w:val="24"/>
        </w:rPr>
        <w:t xml:space="preserve"> przekazywane na składowisko.</w:t>
      </w:r>
    </w:p>
    <w:p w:rsidR="006F06A4" w:rsidRPr="00BB1886" w:rsidRDefault="006F06A4" w:rsidP="00D96E5E">
      <w:pPr>
        <w:spacing w:after="0"/>
        <w:jc w:val="both"/>
        <w:rPr>
          <w:rFonts w:ascii="Times New Roman" w:hAnsi="Times New Roman" w:cs="Times New Roman"/>
          <w:szCs w:val="24"/>
        </w:rPr>
      </w:pPr>
    </w:p>
    <w:p w:rsidR="006C2DB6" w:rsidRPr="00787A15" w:rsidRDefault="000F5657" w:rsidP="00787A15">
      <w:pPr>
        <w:autoSpaceDE w:val="0"/>
        <w:autoSpaceDN w:val="0"/>
        <w:adjustRightInd w:val="0"/>
        <w:spacing w:after="0" w:line="240" w:lineRule="auto"/>
        <w:jc w:val="both"/>
        <w:rPr>
          <w:rFonts w:ascii="Times New Roman" w:hAnsi="Times New Roman" w:cs="Times New Roman"/>
          <w:b/>
          <w:sz w:val="20"/>
          <w:szCs w:val="24"/>
        </w:rPr>
      </w:pPr>
      <w:r w:rsidRPr="00787A15">
        <w:rPr>
          <w:rFonts w:ascii="Times New Roman" w:hAnsi="Times New Roman" w:cs="Times New Roman"/>
          <w:b/>
          <w:sz w:val="20"/>
          <w:szCs w:val="24"/>
        </w:rPr>
        <w:t xml:space="preserve">Tabela </w:t>
      </w:r>
      <w:r w:rsidR="004F4CC8">
        <w:rPr>
          <w:rFonts w:ascii="Times New Roman" w:hAnsi="Times New Roman" w:cs="Times New Roman"/>
          <w:b/>
          <w:sz w:val="20"/>
          <w:szCs w:val="24"/>
        </w:rPr>
        <w:t>5</w:t>
      </w:r>
      <w:r w:rsidRPr="00787A15">
        <w:rPr>
          <w:rFonts w:ascii="Times New Roman" w:hAnsi="Times New Roman" w:cs="Times New Roman"/>
          <w:b/>
          <w:sz w:val="20"/>
          <w:szCs w:val="24"/>
        </w:rPr>
        <w:t>. Informacja o ilości odpadów zmieszanych odebranych w 2016 r.  z podziałem na teren miejski i wiejski.</w:t>
      </w:r>
    </w:p>
    <w:p w:rsidR="0041647C" w:rsidRPr="0041647C" w:rsidRDefault="0041647C" w:rsidP="0041647C">
      <w:pPr>
        <w:pStyle w:val="Akapitzlist"/>
        <w:autoSpaceDE w:val="0"/>
        <w:autoSpaceDN w:val="0"/>
        <w:adjustRightInd w:val="0"/>
        <w:spacing w:after="0" w:line="240" w:lineRule="auto"/>
        <w:jc w:val="both"/>
        <w:rPr>
          <w:rFonts w:ascii="Times New Roman" w:hAnsi="Times New Roman" w:cs="Times New Roman"/>
          <w:b/>
          <w:sz w:val="20"/>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3"/>
        <w:gridCol w:w="2693"/>
        <w:gridCol w:w="2410"/>
        <w:gridCol w:w="3119"/>
      </w:tblGrid>
      <w:tr w:rsidR="008E0F0F" w:rsidRPr="008E0F0F" w:rsidTr="00F14102">
        <w:trPr>
          <w:trHeight w:val="799"/>
        </w:trPr>
        <w:tc>
          <w:tcPr>
            <w:tcW w:w="1843" w:type="dxa"/>
            <w:shd w:val="clear" w:color="000000" w:fill="D9D9D9"/>
            <w:noWrap/>
            <w:vAlign w:val="center"/>
            <w:hideMark/>
          </w:tcPr>
          <w:p w:rsidR="006C2DB6" w:rsidRPr="008E0F0F" w:rsidRDefault="006C2DB6" w:rsidP="005E3F5B">
            <w:pPr>
              <w:spacing w:line="240" w:lineRule="auto"/>
              <w:jc w:val="center"/>
              <w:rPr>
                <w:rFonts w:ascii="Times New Roman" w:hAnsi="Times New Roman" w:cs="Times New Roman"/>
                <w:sz w:val="20"/>
                <w:szCs w:val="20"/>
                <w:lang w:eastAsia="pl-PL"/>
              </w:rPr>
            </w:pPr>
          </w:p>
        </w:tc>
        <w:tc>
          <w:tcPr>
            <w:tcW w:w="2693" w:type="dxa"/>
            <w:shd w:val="clear" w:color="000000" w:fill="D9D9D9"/>
            <w:hideMark/>
          </w:tcPr>
          <w:p w:rsidR="008076A9" w:rsidRDefault="008076A9" w:rsidP="008E0F0F">
            <w:pPr>
              <w:spacing w:after="0" w:line="240" w:lineRule="auto"/>
              <w:jc w:val="center"/>
              <w:rPr>
                <w:rFonts w:ascii="Times New Roman" w:hAnsi="Times New Roman" w:cs="Times New Roman"/>
                <w:sz w:val="20"/>
                <w:szCs w:val="20"/>
                <w:lang w:eastAsia="pl-PL"/>
              </w:rPr>
            </w:pPr>
          </w:p>
          <w:p w:rsidR="008E0F0F" w:rsidRDefault="006C2DB6" w:rsidP="008E0F0F">
            <w:pPr>
              <w:spacing w:after="0" w:line="240" w:lineRule="auto"/>
              <w:jc w:val="center"/>
              <w:rPr>
                <w:rFonts w:ascii="Times New Roman" w:hAnsi="Times New Roman" w:cs="Times New Roman"/>
                <w:sz w:val="20"/>
                <w:szCs w:val="20"/>
                <w:vertAlign w:val="superscript"/>
                <w:lang w:eastAsia="pl-PL"/>
              </w:rPr>
            </w:pPr>
            <w:r w:rsidRPr="008E0F0F">
              <w:rPr>
                <w:rFonts w:ascii="Times New Roman" w:hAnsi="Times New Roman" w:cs="Times New Roman"/>
                <w:sz w:val="20"/>
                <w:szCs w:val="20"/>
                <w:lang w:eastAsia="pl-PL"/>
              </w:rPr>
              <w:t>Masa odebranych odpadów o kodzie 20 03 01</w:t>
            </w:r>
          </w:p>
          <w:p w:rsidR="006C2DB6" w:rsidRPr="008E0F0F" w:rsidRDefault="006C2DB6" w:rsidP="005E3F5B">
            <w:pPr>
              <w:spacing w:line="240" w:lineRule="auto"/>
              <w:jc w:val="center"/>
              <w:rPr>
                <w:rFonts w:ascii="Times New Roman" w:hAnsi="Times New Roman" w:cs="Times New Roman"/>
                <w:sz w:val="20"/>
                <w:szCs w:val="20"/>
                <w:lang w:eastAsia="pl-PL"/>
              </w:rPr>
            </w:pPr>
            <w:r w:rsidRPr="008E0F0F">
              <w:rPr>
                <w:rFonts w:ascii="Times New Roman" w:hAnsi="Times New Roman" w:cs="Times New Roman"/>
                <w:sz w:val="20"/>
                <w:szCs w:val="20"/>
                <w:lang w:eastAsia="pl-PL"/>
              </w:rPr>
              <w:t>[Mg]</w:t>
            </w:r>
          </w:p>
        </w:tc>
        <w:tc>
          <w:tcPr>
            <w:tcW w:w="2410" w:type="dxa"/>
            <w:shd w:val="clear" w:color="000000" w:fill="D9D9D9"/>
            <w:hideMark/>
          </w:tcPr>
          <w:p w:rsidR="008E0F0F" w:rsidRDefault="006C2DB6" w:rsidP="008076A9">
            <w:pPr>
              <w:spacing w:after="0" w:line="240" w:lineRule="auto"/>
              <w:jc w:val="center"/>
              <w:rPr>
                <w:rFonts w:ascii="Times New Roman" w:hAnsi="Times New Roman" w:cs="Times New Roman"/>
                <w:sz w:val="20"/>
                <w:szCs w:val="20"/>
                <w:vertAlign w:val="superscript"/>
                <w:lang w:eastAsia="pl-PL"/>
              </w:rPr>
            </w:pPr>
            <w:r w:rsidRPr="008E0F0F">
              <w:rPr>
                <w:rFonts w:ascii="Times New Roman" w:hAnsi="Times New Roman" w:cs="Times New Roman"/>
                <w:sz w:val="20"/>
                <w:szCs w:val="20"/>
                <w:lang w:eastAsia="pl-PL"/>
              </w:rPr>
              <w:t xml:space="preserve">Masa odpadów </w:t>
            </w:r>
            <w:r w:rsidRPr="008E0F0F">
              <w:rPr>
                <w:rFonts w:ascii="Times New Roman" w:hAnsi="Times New Roman" w:cs="Times New Roman"/>
                <w:sz w:val="20"/>
                <w:szCs w:val="20"/>
                <w:lang w:eastAsia="pl-PL"/>
              </w:rPr>
              <w:br/>
              <w:t>o kodzie 20 03 01 poddanych składowaniu</w:t>
            </w:r>
          </w:p>
          <w:p w:rsidR="006C2DB6" w:rsidRPr="008E0F0F" w:rsidRDefault="006C2DB6" w:rsidP="005E3F5B">
            <w:pPr>
              <w:spacing w:line="240" w:lineRule="auto"/>
              <w:jc w:val="center"/>
              <w:rPr>
                <w:rFonts w:ascii="Times New Roman" w:hAnsi="Times New Roman" w:cs="Times New Roman"/>
                <w:sz w:val="20"/>
                <w:szCs w:val="20"/>
                <w:lang w:eastAsia="pl-PL"/>
              </w:rPr>
            </w:pPr>
            <w:r w:rsidRPr="008E0F0F">
              <w:rPr>
                <w:rFonts w:ascii="Times New Roman" w:hAnsi="Times New Roman" w:cs="Times New Roman"/>
                <w:sz w:val="20"/>
                <w:szCs w:val="20"/>
                <w:lang w:eastAsia="pl-PL"/>
              </w:rPr>
              <w:t>[Mg]</w:t>
            </w:r>
          </w:p>
        </w:tc>
        <w:tc>
          <w:tcPr>
            <w:tcW w:w="3119" w:type="dxa"/>
            <w:shd w:val="clear" w:color="000000" w:fill="D9D9D9"/>
            <w:hideMark/>
          </w:tcPr>
          <w:p w:rsidR="008E0F0F" w:rsidRDefault="006C2DB6" w:rsidP="008E0F0F">
            <w:pPr>
              <w:spacing w:after="0" w:line="240" w:lineRule="auto"/>
              <w:jc w:val="center"/>
              <w:rPr>
                <w:rFonts w:ascii="Times New Roman" w:hAnsi="Times New Roman" w:cs="Times New Roman"/>
                <w:sz w:val="20"/>
                <w:szCs w:val="20"/>
                <w:lang w:eastAsia="pl-PL"/>
              </w:rPr>
            </w:pPr>
            <w:r w:rsidRPr="008E0F0F">
              <w:rPr>
                <w:rFonts w:ascii="Times New Roman" w:hAnsi="Times New Roman" w:cs="Times New Roman"/>
                <w:sz w:val="20"/>
                <w:szCs w:val="20"/>
                <w:lang w:eastAsia="pl-PL"/>
              </w:rPr>
              <w:t xml:space="preserve">Masa odpadów </w:t>
            </w:r>
            <w:r w:rsidRPr="008E0F0F">
              <w:rPr>
                <w:rFonts w:ascii="Times New Roman" w:hAnsi="Times New Roman" w:cs="Times New Roman"/>
                <w:sz w:val="20"/>
                <w:szCs w:val="20"/>
                <w:lang w:eastAsia="pl-PL"/>
              </w:rPr>
              <w:br/>
              <w:t>o kodzie 20 03 01 poddanych innym niż składowanie procesom przetwarzania</w:t>
            </w:r>
          </w:p>
          <w:p w:rsidR="006C2DB6" w:rsidRPr="008E0F0F" w:rsidRDefault="006C2DB6" w:rsidP="008E0F0F">
            <w:pPr>
              <w:spacing w:after="0" w:line="240" w:lineRule="auto"/>
              <w:jc w:val="center"/>
              <w:rPr>
                <w:rFonts w:ascii="Times New Roman" w:hAnsi="Times New Roman" w:cs="Times New Roman"/>
                <w:sz w:val="20"/>
                <w:szCs w:val="20"/>
                <w:lang w:eastAsia="pl-PL"/>
              </w:rPr>
            </w:pPr>
            <w:r w:rsidRPr="008E0F0F">
              <w:rPr>
                <w:rFonts w:ascii="Times New Roman" w:hAnsi="Times New Roman" w:cs="Times New Roman"/>
                <w:sz w:val="20"/>
                <w:szCs w:val="20"/>
                <w:lang w:eastAsia="pl-PL"/>
              </w:rPr>
              <w:t xml:space="preserve"> [Mg]</w:t>
            </w:r>
          </w:p>
        </w:tc>
      </w:tr>
      <w:tr w:rsidR="008E0F0F" w:rsidRPr="008E0F0F" w:rsidTr="00F14102">
        <w:trPr>
          <w:trHeight w:val="503"/>
        </w:trPr>
        <w:tc>
          <w:tcPr>
            <w:tcW w:w="1843" w:type="dxa"/>
            <w:shd w:val="clear" w:color="000000" w:fill="D9D9D9"/>
            <w:noWrap/>
            <w:vAlign w:val="center"/>
            <w:hideMark/>
          </w:tcPr>
          <w:p w:rsidR="006C2DB6" w:rsidRPr="008E0F0F" w:rsidRDefault="006C2DB6" w:rsidP="006D110E">
            <w:pPr>
              <w:spacing w:line="240" w:lineRule="auto"/>
              <w:jc w:val="center"/>
              <w:rPr>
                <w:rFonts w:ascii="Times New Roman" w:hAnsi="Times New Roman" w:cs="Times New Roman"/>
                <w:sz w:val="20"/>
                <w:szCs w:val="20"/>
                <w:lang w:eastAsia="pl-PL"/>
              </w:rPr>
            </w:pPr>
            <w:r w:rsidRPr="008E0F0F">
              <w:rPr>
                <w:rFonts w:ascii="Times New Roman" w:hAnsi="Times New Roman" w:cs="Times New Roman"/>
                <w:sz w:val="20"/>
                <w:szCs w:val="20"/>
                <w:lang w:eastAsia="pl-PL"/>
              </w:rPr>
              <w:t>Odebranych z obszarów miejskich</w:t>
            </w:r>
          </w:p>
        </w:tc>
        <w:tc>
          <w:tcPr>
            <w:tcW w:w="2693" w:type="dxa"/>
            <w:shd w:val="clear" w:color="auto" w:fill="auto"/>
            <w:noWrap/>
            <w:vAlign w:val="center"/>
            <w:hideMark/>
          </w:tcPr>
          <w:p w:rsidR="006C2DB6" w:rsidRPr="008E0F0F" w:rsidRDefault="006C2DB6" w:rsidP="005E3F5B">
            <w:pPr>
              <w:jc w:val="center"/>
              <w:rPr>
                <w:rFonts w:ascii="Times New Roman" w:hAnsi="Times New Roman" w:cs="Times New Roman"/>
                <w:bCs/>
                <w:sz w:val="20"/>
                <w:szCs w:val="20"/>
              </w:rPr>
            </w:pPr>
            <w:r w:rsidRPr="008E0F0F">
              <w:rPr>
                <w:rFonts w:ascii="Times New Roman" w:hAnsi="Times New Roman" w:cs="Times New Roman"/>
                <w:bCs/>
                <w:sz w:val="20"/>
                <w:szCs w:val="20"/>
              </w:rPr>
              <w:t>1 928,080</w:t>
            </w:r>
          </w:p>
        </w:tc>
        <w:tc>
          <w:tcPr>
            <w:tcW w:w="2410" w:type="dxa"/>
            <w:shd w:val="clear" w:color="auto" w:fill="auto"/>
            <w:noWrap/>
            <w:vAlign w:val="center"/>
            <w:hideMark/>
          </w:tcPr>
          <w:p w:rsidR="006C2DB6" w:rsidRPr="008E0F0F" w:rsidRDefault="006C2DB6" w:rsidP="005E3F5B">
            <w:pPr>
              <w:spacing w:line="240" w:lineRule="auto"/>
              <w:jc w:val="center"/>
              <w:rPr>
                <w:rFonts w:ascii="Times New Roman" w:hAnsi="Times New Roman" w:cs="Times New Roman"/>
                <w:sz w:val="20"/>
                <w:szCs w:val="20"/>
                <w:lang w:eastAsia="pl-PL"/>
              </w:rPr>
            </w:pPr>
            <w:r w:rsidRPr="008E0F0F">
              <w:rPr>
                <w:rFonts w:ascii="Times New Roman" w:hAnsi="Times New Roman" w:cs="Times New Roman"/>
                <w:sz w:val="20"/>
                <w:szCs w:val="20"/>
                <w:lang w:eastAsia="pl-PL"/>
              </w:rPr>
              <w:t>0,0</w:t>
            </w:r>
          </w:p>
        </w:tc>
        <w:tc>
          <w:tcPr>
            <w:tcW w:w="3119" w:type="dxa"/>
            <w:shd w:val="clear" w:color="auto" w:fill="auto"/>
            <w:noWrap/>
            <w:vAlign w:val="center"/>
            <w:hideMark/>
          </w:tcPr>
          <w:p w:rsidR="006C2DB6" w:rsidRPr="008E0F0F" w:rsidRDefault="006C2DB6" w:rsidP="005E3F5B">
            <w:pPr>
              <w:spacing w:line="240" w:lineRule="auto"/>
              <w:jc w:val="center"/>
              <w:rPr>
                <w:rFonts w:ascii="Times New Roman" w:hAnsi="Times New Roman" w:cs="Times New Roman"/>
                <w:sz w:val="20"/>
                <w:szCs w:val="20"/>
                <w:lang w:eastAsia="pl-PL"/>
              </w:rPr>
            </w:pPr>
            <w:r w:rsidRPr="008E0F0F">
              <w:rPr>
                <w:rFonts w:ascii="Times New Roman" w:hAnsi="Times New Roman" w:cs="Times New Roman"/>
                <w:sz w:val="20"/>
                <w:szCs w:val="20"/>
                <w:lang w:eastAsia="pl-PL"/>
              </w:rPr>
              <w:t>1 928,080</w:t>
            </w:r>
          </w:p>
        </w:tc>
      </w:tr>
      <w:tr w:rsidR="008E0F0F" w:rsidRPr="008E0F0F" w:rsidTr="00F14102">
        <w:trPr>
          <w:trHeight w:val="206"/>
        </w:trPr>
        <w:tc>
          <w:tcPr>
            <w:tcW w:w="1843" w:type="dxa"/>
            <w:shd w:val="clear" w:color="000000" w:fill="D9D9D9"/>
            <w:noWrap/>
            <w:vAlign w:val="center"/>
            <w:hideMark/>
          </w:tcPr>
          <w:p w:rsidR="006C2DB6" w:rsidRPr="008E0F0F" w:rsidRDefault="006C2DB6" w:rsidP="006D110E">
            <w:pPr>
              <w:spacing w:line="240" w:lineRule="auto"/>
              <w:jc w:val="center"/>
              <w:rPr>
                <w:rFonts w:ascii="Times New Roman" w:hAnsi="Times New Roman" w:cs="Times New Roman"/>
                <w:sz w:val="20"/>
                <w:szCs w:val="20"/>
                <w:lang w:eastAsia="pl-PL"/>
              </w:rPr>
            </w:pPr>
            <w:r w:rsidRPr="008E0F0F">
              <w:rPr>
                <w:rFonts w:ascii="Times New Roman" w:hAnsi="Times New Roman" w:cs="Times New Roman"/>
                <w:sz w:val="20"/>
                <w:szCs w:val="20"/>
                <w:lang w:eastAsia="pl-PL"/>
              </w:rPr>
              <w:t>Odebranych z obszarów wiejskich</w:t>
            </w:r>
          </w:p>
        </w:tc>
        <w:tc>
          <w:tcPr>
            <w:tcW w:w="2693" w:type="dxa"/>
            <w:shd w:val="clear" w:color="auto" w:fill="auto"/>
            <w:noWrap/>
            <w:vAlign w:val="center"/>
            <w:hideMark/>
          </w:tcPr>
          <w:p w:rsidR="006C2DB6" w:rsidRPr="008E0F0F" w:rsidRDefault="006C2DB6" w:rsidP="005E3F5B">
            <w:pPr>
              <w:jc w:val="center"/>
              <w:rPr>
                <w:rFonts w:ascii="Times New Roman" w:hAnsi="Times New Roman" w:cs="Times New Roman"/>
                <w:sz w:val="20"/>
                <w:szCs w:val="20"/>
                <w:lang w:eastAsia="pl-PL"/>
              </w:rPr>
            </w:pPr>
            <w:r w:rsidRPr="008E0F0F">
              <w:rPr>
                <w:rFonts w:ascii="Times New Roman" w:hAnsi="Times New Roman" w:cs="Times New Roman"/>
                <w:bCs/>
                <w:sz w:val="20"/>
                <w:szCs w:val="20"/>
              </w:rPr>
              <w:t>1 685,131</w:t>
            </w:r>
          </w:p>
        </w:tc>
        <w:tc>
          <w:tcPr>
            <w:tcW w:w="2410" w:type="dxa"/>
            <w:shd w:val="clear" w:color="auto" w:fill="auto"/>
            <w:noWrap/>
            <w:vAlign w:val="center"/>
            <w:hideMark/>
          </w:tcPr>
          <w:p w:rsidR="006C2DB6" w:rsidRPr="008E0F0F" w:rsidRDefault="006C2DB6" w:rsidP="005E3F5B">
            <w:pPr>
              <w:jc w:val="center"/>
              <w:rPr>
                <w:rFonts w:ascii="Times New Roman" w:hAnsi="Times New Roman" w:cs="Times New Roman"/>
                <w:bCs/>
                <w:sz w:val="20"/>
                <w:szCs w:val="20"/>
              </w:rPr>
            </w:pPr>
            <w:r w:rsidRPr="008E0F0F">
              <w:rPr>
                <w:rFonts w:ascii="Times New Roman" w:hAnsi="Times New Roman" w:cs="Times New Roman"/>
                <w:bCs/>
                <w:sz w:val="20"/>
                <w:szCs w:val="20"/>
              </w:rPr>
              <w:t>0,0</w:t>
            </w:r>
          </w:p>
        </w:tc>
        <w:tc>
          <w:tcPr>
            <w:tcW w:w="3119" w:type="dxa"/>
            <w:shd w:val="clear" w:color="auto" w:fill="auto"/>
            <w:noWrap/>
            <w:vAlign w:val="center"/>
            <w:hideMark/>
          </w:tcPr>
          <w:p w:rsidR="006C2DB6" w:rsidRPr="008E0F0F" w:rsidRDefault="006C2DB6" w:rsidP="005E3F5B">
            <w:pPr>
              <w:spacing w:line="240" w:lineRule="auto"/>
              <w:jc w:val="center"/>
              <w:rPr>
                <w:rFonts w:ascii="Times New Roman" w:hAnsi="Times New Roman" w:cs="Times New Roman"/>
                <w:sz w:val="20"/>
                <w:szCs w:val="20"/>
                <w:lang w:eastAsia="pl-PL"/>
              </w:rPr>
            </w:pPr>
            <w:r w:rsidRPr="008E0F0F">
              <w:rPr>
                <w:rFonts w:ascii="Times New Roman" w:hAnsi="Times New Roman" w:cs="Times New Roman"/>
                <w:bCs/>
                <w:sz w:val="20"/>
                <w:szCs w:val="20"/>
              </w:rPr>
              <w:t>1 685,131</w:t>
            </w:r>
          </w:p>
        </w:tc>
      </w:tr>
      <w:tr w:rsidR="008E0F0F" w:rsidRPr="008E0F0F" w:rsidTr="00F14102">
        <w:trPr>
          <w:trHeight w:val="296"/>
        </w:trPr>
        <w:tc>
          <w:tcPr>
            <w:tcW w:w="1843" w:type="dxa"/>
            <w:shd w:val="clear" w:color="000000" w:fill="D9D9D9"/>
            <w:noWrap/>
            <w:vAlign w:val="center"/>
          </w:tcPr>
          <w:p w:rsidR="006C2DB6" w:rsidRPr="008E0F0F" w:rsidRDefault="006C2DB6" w:rsidP="005E3F5B">
            <w:pPr>
              <w:spacing w:line="240" w:lineRule="auto"/>
              <w:jc w:val="center"/>
              <w:rPr>
                <w:rFonts w:ascii="Times New Roman" w:hAnsi="Times New Roman" w:cs="Times New Roman"/>
                <w:sz w:val="20"/>
                <w:szCs w:val="20"/>
                <w:lang w:eastAsia="pl-PL"/>
              </w:rPr>
            </w:pPr>
            <w:r w:rsidRPr="008E0F0F">
              <w:rPr>
                <w:rFonts w:ascii="Times New Roman" w:hAnsi="Times New Roman" w:cs="Times New Roman"/>
                <w:sz w:val="20"/>
                <w:szCs w:val="20"/>
                <w:lang w:eastAsia="pl-PL"/>
              </w:rPr>
              <w:t>SUMA</w:t>
            </w:r>
          </w:p>
        </w:tc>
        <w:tc>
          <w:tcPr>
            <w:tcW w:w="2693" w:type="dxa"/>
            <w:shd w:val="clear" w:color="auto" w:fill="auto"/>
            <w:noWrap/>
            <w:vAlign w:val="center"/>
          </w:tcPr>
          <w:p w:rsidR="006C2DB6" w:rsidRPr="008E0F0F" w:rsidRDefault="006C2DB6" w:rsidP="005E3F5B">
            <w:pPr>
              <w:jc w:val="center"/>
              <w:rPr>
                <w:rFonts w:ascii="Times New Roman" w:hAnsi="Times New Roman" w:cs="Times New Roman"/>
                <w:b/>
                <w:bCs/>
                <w:sz w:val="20"/>
                <w:szCs w:val="20"/>
              </w:rPr>
            </w:pPr>
            <w:r w:rsidRPr="008E0F0F">
              <w:rPr>
                <w:rFonts w:ascii="Times New Roman" w:hAnsi="Times New Roman" w:cs="Times New Roman"/>
                <w:b/>
                <w:bCs/>
                <w:sz w:val="20"/>
                <w:szCs w:val="20"/>
              </w:rPr>
              <w:t>3 613,211</w:t>
            </w:r>
          </w:p>
        </w:tc>
        <w:tc>
          <w:tcPr>
            <w:tcW w:w="2410" w:type="dxa"/>
            <w:shd w:val="clear" w:color="auto" w:fill="auto"/>
            <w:noWrap/>
            <w:vAlign w:val="center"/>
          </w:tcPr>
          <w:p w:rsidR="006C2DB6" w:rsidRPr="008E0F0F" w:rsidRDefault="006C2DB6" w:rsidP="005E3F5B">
            <w:pPr>
              <w:spacing w:line="240" w:lineRule="auto"/>
              <w:jc w:val="center"/>
              <w:rPr>
                <w:rFonts w:ascii="Times New Roman" w:hAnsi="Times New Roman" w:cs="Times New Roman"/>
                <w:b/>
                <w:sz w:val="20"/>
                <w:szCs w:val="20"/>
                <w:lang w:eastAsia="pl-PL"/>
              </w:rPr>
            </w:pPr>
            <w:r w:rsidRPr="008E0F0F">
              <w:rPr>
                <w:rFonts w:ascii="Times New Roman" w:hAnsi="Times New Roman" w:cs="Times New Roman"/>
                <w:b/>
                <w:bCs/>
                <w:sz w:val="20"/>
                <w:szCs w:val="20"/>
              </w:rPr>
              <w:t>0,0</w:t>
            </w:r>
          </w:p>
        </w:tc>
        <w:tc>
          <w:tcPr>
            <w:tcW w:w="3119" w:type="dxa"/>
            <w:shd w:val="clear" w:color="auto" w:fill="auto"/>
            <w:noWrap/>
            <w:vAlign w:val="center"/>
          </w:tcPr>
          <w:p w:rsidR="006C2DB6" w:rsidRPr="008E0F0F" w:rsidRDefault="006C2DB6" w:rsidP="005E3F5B">
            <w:pPr>
              <w:jc w:val="center"/>
              <w:rPr>
                <w:rFonts w:ascii="Times New Roman" w:hAnsi="Times New Roman" w:cs="Times New Roman"/>
                <w:b/>
                <w:sz w:val="20"/>
                <w:szCs w:val="20"/>
                <w:lang w:eastAsia="pl-PL"/>
              </w:rPr>
            </w:pPr>
            <w:r w:rsidRPr="008E0F0F">
              <w:rPr>
                <w:rFonts w:ascii="Times New Roman" w:hAnsi="Times New Roman" w:cs="Times New Roman"/>
                <w:b/>
                <w:bCs/>
                <w:sz w:val="20"/>
                <w:szCs w:val="20"/>
              </w:rPr>
              <w:t>3 613,211</w:t>
            </w:r>
          </w:p>
        </w:tc>
      </w:tr>
    </w:tbl>
    <w:p w:rsidR="00725FC2" w:rsidRPr="00725FC2" w:rsidRDefault="000F5657" w:rsidP="00725FC2">
      <w:pPr>
        <w:tabs>
          <w:tab w:val="left" w:pos="3318"/>
        </w:tabs>
        <w:jc w:val="both"/>
        <w:rPr>
          <w:rFonts w:ascii="Times New Roman" w:hAnsi="Times New Roman" w:cs="Times New Roman"/>
          <w:sz w:val="20"/>
        </w:rPr>
      </w:pPr>
      <w:r w:rsidRPr="000F5657">
        <w:rPr>
          <w:rFonts w:ascii="Times New Roman" w:hAnsi="Times New Roman" w:cs="Times New Roman"/>
          <w:sz w:val="20"/>
        </w:rPr>
        <w:t xml:space="preserve">Źródło: Na </w:t>
      </w:r>
      <w:r w:rsidR="006C2DB6" w:rsidRPr="000F5657">
        <w:rPr>
          <w:rFonts w:ascii="Times New Roman" w:hAnsi="Times New Roman" w:cs="Times New Roman"/>
          <w:sz w:val="20"/>
        </w:rPr>
        <w:t>podstawie danych zawartych w rocznym sprawozdan</w:t>
      </w:r>
      <w:r w:rsidRPr="000F5657">
        <w:rPr>
          <w:rFonts w:ascii="Times New Roman" w:hAnsi="Times New Roman" w:cs="Times New Roman"/>
          <w:sz w:val="20"/>
        </w:rPr>
        <w:t xml:space="preserve">iu </w:t>
      </w:r>
      <w:r>
        <w:rPr>
          <w:rFonts w:ascii="Times New Roman" w:hAnsi="Times New Roman" w:cs="Times New Roman"/>
          <w:sz w:val="20"/>
        </w:rPr>
        <w:t xml:space="preserve">Burmistrza </w:t>
      </w:r>
      <w:r w:rsidRPr="000F5657">
        <w:rPr>
          <w:rFonts w:ascii="Times New Roman" w:hAnsi="Times New Roman" w:cs="Times New Roman"/>
          <w:sz w:val="20"/>
        </w:rPr>
        <w:t xml:space="preserve">z realizacji zadań z zakresu </w:t>
      </w:r>
      <w:r w:rsidR="006C2DB6" w:rsidRPr="000F5657">
        <w:rPr>
          <w:rFonts w:ascii="Times New Roman" w:hAnsi="Times New Roman" w:cs="Times New Roman"/>
          <w:sz w:val="20"/>
        </w:rPr>
        <w:t>gospodarowania</w:t>
      </w:r>
      <w:r w:rsidR="008076A9">
        <w:rPr>
          <w:rFonts w:ascii="Times New Roman" w:hAnsi="Times New Roman" w:cs="Times New Roman"/>
          <w:sz w:val="20"/>
        </w:rPr>
        <w:t xml:space="preserve"> odpadami komunalnymi za 2016 r.</w:t>
      </w:r>
    </w:p>
    <w:p w:rsidR="00D407C5" w:rsidRDefault="00D407C5" w:rsidP="00D407C5">
      <w:pPr>
        <w:pStyle w:val="Nagwek2"/>
        <w:numPr>
          <w:ilvl w:val="0"/>
          <w:numId w:val="10"/>
        </w:numPr>
        <w:spacing w:after="240"/>
        <w:jc w:val="both"/>
        <w:rPr>
          <w:rFonts w:ascii="Times New Roman" w:hAnsi="Times New Roman" w:cs="Times New Roman"/>
          <w:color w:val="auto"/>
          <w:sz w:val="22"/>
          <w:szCs w:val="22"/>
        </w:rPr>
      </w:pPr>
      <w:r>
        <w:rPr>
          <w:rFonts w:ascii="Times New Roman" w:hAnsi="Times New Roman" w:cs="Times New Roman"/>
          <w:color w:val="auto"/>
          <w:sz w:val="22"/>
          <w:szCs w:val="22"/>
        </w:rPr>
        <w:t>Odpady segregowane</w:t>
      </w:r>
    </w:p>
    <w:p w:rsidR="00CB7924" w:rsidRDefault="00D407C5" w:rsidP="00D407C5">
      <w:pPr>
        <w:pStyle w:val="Nagwek2"/>
        <w:numPr>
          <w:ilvl w:val="1"/>
          <w:numId w:val="10"/>
        </w:numPr>
        <w:spacing w:after="24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Ilość </w:t>
      </w:r>
      <w:r w:rsidR="00CB7924" w:rsidRPr="00CB7924">
        <w:rPr>
          <w:rFonts w:ascii="Times New Roman" w:hAnsi="Times New Roman" w:cs="Times New Roman"/>
          <w:color w:val="auto"/>
          <w:sz w:val="22"/>
          <w:szCs w:val="22"/>
        </w:rPr>
        <w:t xml:space="preserve">odebranych </w:t>
      </w:r>
      <w:r w:rsidR="00CB7924">
        <w:rPr>
          <w:rFonts w:ascii="Times New Roman" w:hAnsi="Times New Roman" w:cs="Times New Roman"/>
          <w:color w:val="auto"/>
          <w:sz w:val="22"/>
          <w:szCs w:val="22"/>
        </w:rPr>
        <w:t xml:space="preserve">od właścicieli nieruchomości zamieszkałych </w:t>
      </w:r>
      <w:r w:rsidR="00CB7924" w:rsidRPr="00CB7924">
        <w:rPr>
          <w:rFonts w:ascii="Times New Roman" w:hAnsi="Times New Roman" w:cs="Times New Roman"/>
          <w:color w:val="auto"/>
          <w:sz w:val="22"/>
          <w:szCs w:val="22"/>
        </w:rPr>
        <w:t xml:space="preserve">odpadów segregowanych w </w:t>
      </w:r>
      <w:r w:rsidR="00CB7924">
        <w:rPr>
          <w:rFonts w:ascii="Times New Roman" w:hAnsi="Times New Roman" w:cs="Times New Roman"/>
          <w:color w:val="auto"/>
          <w:sz w:val="22"/>
          <w:szCs w:val="22"/>
        </w:rPr>
        <w:t xml:space="preserve"> </w:t>
      </w:r>
      <w:r w:rsidR="00CB7924" w:rsidRPr="00CB7924">
        <w:rPr>
          <w:rFonts w:ascii="Times New Roman" w:hAnsi="Times New Roman" w:cs="Times New Roman"/>
          <w:color w:val="auto"/>
          <w:sz w:val="22"/>
          <w:szCs w:val="22"/>
        </w:rPr>
        <w:t>2016 r.</w:t>
      </w:r>
    </w:p>
    <w:p w:rsidR="00D407C5" w:rsidRPr="00A850F8" w:rsidRDefault="00D407C5" w:rsidP="00D407C5">
      <w:pPr>
        <w:pStyle w:val="Akapitzlist"/>
        <w:numPr>
          <w:ilvl w:val="0"/>
          <w:numId w:val="11"/>
        </w:numPr>
        <w:spacing w:after="100" w:afterAutospacing="1"/>
        <w:ind w:left="714" w:hanging="357"/>
        <w:jc w:val="both"/>
        <w:rPr>
          <w:rFonts w:ascii="Times New Roman" w:hAnsi="Times New Roman" w:cs="Times New Roman"/>
          <w:szCs w:val="24"/>
        </w:rPr>
      </w:pPr>
      <w:r w:rsidRPr="00A850F8">
        <w:rPr>
          <w:rFonts w:ascii="Times New Roman" w:hAnsi="Times New Roman" w:cs="Times New Roman"/>
          <w:szCs w:val="24"/>
        </w:rPr>
        <w:t>papier i tektura (20 01 01)</w:t>
      </w:r>
      <w:r w:rsidRPr="00A850F8">
        <w:rPr>
          <w:rFonts w:ascii="Times New Roman" w:hAnsi="Times New Roman" w:cs="Times New Roman"/>
          <w:b/>
          <w:szCs w:val="24"/>
        </w:rPr>
        <w:t>-</w:t>
      </w:r>
      <w:r w:rsidRPr="00A850F8">
        <w:rPr>
          <w:rFonts w:ascii="Times New Roman" w:hAnsi="Times New Roman" w:cs="Times New Roman"/>
          <w:szCs w:val="24"/>
        </w:rPr>
        <w:t xml:space="preserve"> </w:t>
      </w:r>
      <w:r w:rsidRPr="00A850F8">
        <w:rPr>
          <w:rFonts w:ascii="Times New Roman" w:hAnsi="Times New Roman" w:cs="Times New Roman"/>
          <w:b/>
          <w:szCs w:val="24"/>
        </w:rPr>
        <w:t>52,26 Mg</w:t>
      </w:r>
    </w:p>
    <w:p w:rsidR="00D407C5" w:rsidRPr="00A850F8" w:rsidRDefault="00D407C5" w:rsidP="00D407C5">
      <w:pPr>
        <w:pStyle w:val="Akapitzlist"/>
        <w:numPr>
          <w:ilvl w:val="0"/>
          <w:numId w:val="11"/>
        </w:numPr>
        <w:spacing w:after="100" w:afterAutospacing="1"/>
        <w:ind w:left="714" w:hanging="357"/>
        <w:jc w:val="both"/>
        <w:rPr>
          <w:rFonts w:ascii="Times New Roman" w:hAnsi="Times New Roman" w:cs="Times New Roman"/>
          <w:szCs w:val="24"/>
        </w:rPr>
      </w:pPr>
      <w:r w:rsidRPr="00A850F8">
        <w:rPr>
          <w:rFonts w:ascii="Times New Roman" w:hAnsi="Times New Roman" w:cs="Times New Roman"/>
          <w:szCs w:val="24"/>
        </w:rPr>
        <w:t>tworzywa sztuczne (20 01 39)</w:t>
      </w:r>
      <w:r w:rsidRPr="00A850F8">
        <w:rPr>
          <w:rFonts w:ascii="Times New Roman" w:hAnsi="Times New Roman" w:cs="Times New Roman"/>
          <w:b/>
          <w:szCs w:val="24"/>
        </w:rPr>
        <w:t>-</w:t>
      </w:r>
      <w:r w:rsidRPr="00A850F8">
        <w:rPr>
          <w:rFonts w:ascii="Times New Roman" w:hAnsi="Times New Roman" w:cs="Times New Roman"/>
          <w:szCs w:val="24"/>
        </w:rPr>
        <w:t xml:space="preserve"> </w:t>
      </w:r>
      <w:r w:rsidRPr="00A850F8">
        <w:rPr>
          <w:rFonts w:ascii="Times New Roman" w:hAnsi="Times New Roman" w:cs="Times New Roman"/>
          <w:b/>
          <w:szCs w:val="24"/>
        </w:rPr>
        <w:t>161,68 Mg</w:t>
      </w:r>
    </w:p>
    <w:p w:rsidR="008F2761" w:rsidRPr="00A850F8" w:rsidRDefault="00D407C5" w:rsidP="008F2761">
      <w:pPr>
        <w:pStyle w:val="Akapitzlist"/>
        <w:numPr>
          <w:ilvl w:val="0"/>
          <w:numId w:val="11"/>
        </w:numPr>
        <w:spacing w:after="100" w:afterAutospacing="1"/>
        <w:ind w:left="714" w:hanging="357"/>
        <w:jc w:val="both"/>
        <w:rPr>
          <w:rFonts w:ascii="Times New Roman" w:hAnsi="Times New Roman" w:cs="Times New Roman"/>
          <w:szCs w:val="24"/>
        </w:rPr>
      </w:pPr>
      <w:r w:rsidRPr="00A850F8">
        <w:rPr>
          <w:rFonts w:ascii="Times New Roman" w:hAnsi="Times New Roman" w:cs="Times New Roman"/>
          <w:szCs w:val="24"/>
        </w:rPr>
        <w:t>opakowania ze szkła (15 01 07)</w:t>
      </w:r>
      <w:r w:rsidRPr="00A850F8">
        <w:rPr>
          <w:rFonts w:ascii="Times New Roman" w:hAnsi="Times New Roman" w:cs="Times New Roman"/>
          <w:b/>
          <w:szCs w:val="24"/>
        </w:rPr>
        <w:t>-</w:t>
      </w:r>
      <w:r w:rsidRPr="00A850F8">
        <w:rPr>
          <w:rFonts w:ascii="Times New Roman" w:hAnsi="Times New Roman" w:cs="Times New Roman"/>
          <w:szCs w:val="24"/>
        </w:rPr>
        <w:t xml:space="preserve"> </w:t>
      </w:r>
      <w:r w:rsidRPr="00A850F8">
        <w:rPr>
          <w:rFonts w:ascii="Times New Roman" w:hAnsi="Times New Roman" w:cs="Times New Roman"/>
          <w:b/>
          <w:szCs w:val="24"/>
        </w:rPr>
        <w:t>168,74 Mg</w:t>
      </w:r>
    </w:p>
    <w:p w:rsidR="00AF097C" w:rsidRPr="00BD16BF" w:rsidRDefault="008F2761" w:rsidP="00BD16BF">
      <w:pPr>
        <w:spacing w:after="100" w:afterAutospacing="1"/>
        <w:jc w:val="both"/>
        <w:rPr>
          <w:rFonts w:ascii="Times New Roman" w:hAnsi="Times New Roman" w:cs="Times New Roman"/>
          <w:b/>
          <w:sz w:val="20"/>
          <w:szCs w:val="24"/>
        </w:rPr>
      </w:pPr>
      <w:r w:rsidRPr="008F2761">
        <w:rPr>
          <w:rFonts w:ascii="Times New Roman" w:hAnsi="Times New Roman" w:cs="Times New Roman"/>
          <w:b/>
          <w:sz w:val="20"/>
          <w:szCs w:val="24"/>
        </w:rPr>
        <w:lastRenderedPageBreak/>
        <w:t xml:space="preserve">Wykres </w:t>
      </w:r>
      <w:r w:rsidR="00711348">
        <w:rPr>
          <w:rFonts w:ascii="Times New Roman" w:hAnsi="Times New Roman" w:cs="Times New Roman"/>
          <w:b/>
          <w:sz w:val="20"/>
          <w:szCs w:val="24"/>
        </w:rPr>
        <w:t>4</w:t>
      </w:r>
      <w:r w:rsidRPr="008F2761">
        <w:rPr>
          <w:rFonts w:ascii="Times New Roman" w:hAnsi="Times New Roman" w:cs="Times New Roman"/>
          <w:b/>
          <w:sz w:val="20"/>
          <w:szCs w:val="24"/>
        </w:rPr>
        <w:t>. Procentowy udział odpadów odebranych z terenu gminy Barczewo w 2016 r. od właścicieli nieruchomości zamieszkałych w całym strumieniu odpadów odebranych</w:t>
      </w:r>
      <w:r w:rsidR="00085A0D">
        <w:rPr>
          <w:rFonts w:ascii="Times New Roman" w:hAnsi="Times New Roman" w:cs="Times New Roman"/>
          <w:b/>
          <w:sz w:val="20"/>
          <w:szCs w:val="24"/>
        </w:rPr>
        <w:t xml:space="preserve"> </w:t>
      </w:r>
      <w:r>
        <w:rPr>
          <w:rFonts w:ascii="Times New Roman" w:hAnsi="Times New Roman" w:cs="Times New Roman"/>
          <w:b/>
          <w:sz w:val="20"/>
          <w:szCs w:val="24"/>
        </w:rPr>
        <w:t>od mieszkańców</w:t>
      </w:r>
      <w:r w:rsidRPr="008F2761">
        <w:rPr>
          <w:rFonts w:ascii="Times New Roman" w:hAnsi="Times New Roman" w:cs="Times New Roman"/>
          <w:b/>
          <w:sz w:val="20"/>
          <w:szCs w:val="24"/>
        </w:rPr>
        <w:t>.</w:t>
      </w:r>
      <w:r w:rsidRPr="008F2761">
        <w:rPr>
          <w:noProof/>
          <w:lang w:eastAsia="pl-PL"/>
        </w:rPr>
        <w:t xml:space="preserve"> </w:t>
      </w:r>
      <w:r>
        <w:rPr>
          <w:noProof/>
          <w:lang w:eastAsia="pl-PL"/>
        </w:rPr>
        <w:drawing>
          <wp:inline distT="0" distB="0" distL="0" distR="0" wp14:anchorId="722AB725" wp14:editId="6BC10871">
            <wp:extent cx="6027089" cy="2552369"/>
            <wp:effectExtent l="0" t="0" r="0" b="635"/>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B7924" w:rsidRPr="00D80B7E" w:rsidRDefault="00D407C5" w:rsidP="00D407C5">
      <w:pPr>
        <w:pStyle w:val="Nagwek2"/>
        <w:spacing w:after="100" w:afterAutospacing="1"/>
        <w:ind w:left="357"/>
        <w:contextualSpacing/>
        <w:jc w:val="both"/>
        <w:rPr>
          <w:rFonts w:ascii="Times New Roman" w:hAnsi="Times New Roman" w:cs="Times New Roman"/>
          <w:color w:val="auto"/>
          <w:sz w:val="24"/>
          <w:szCs w:val="22"/>
        </w:rPr>
      </w:pPr>
      <w:r w:rsidRPr="00D80B7E">
        <w:rPr>
          <w:rFonts w:ascii="Times New Roman" w:hAnsi="Times New Roman" w:cs="Times New Roman"/>
          <w:color w:val="auto"/>
          <w:sz w:val="24"/>
          <w:szCs w:val="22"/>
        </w:rPr>
        <w:t xml:space="preserve">2.2 Ilość </w:t>
      </w:r>
      <w:r w:rsidR="00CB7924" w:rsidRPr="00D80B7E">
        <w:rPr>
          <w:rFonts w:ascii="Times New Roman" w:hAnsi="Times New Roman" w:cs="Times New Roman"/>
          <w:color w:val="auto"/>
          <w:sz w:val="24"/>
          <w:szCs w:val="22"/>
        </w:rPr>
        <w:t xml:space="preserve">odebranych </w:t>
      </w:r>
      <w:r w:rsidRPr="00D80B7E">
        <w:rPr>
          <w:rFonts w:ascii="Times New Roman" w:hAnsi="Times New Roman" w:cs="Times New Roman"/>
          <w:color w:val="auto"/>
          <w:sz w:val="24"/>
          <w:szCs w:val="22"/>
        </w:rPr>
        <w:t xml:space="preserve">od właścicieli nieruchomości zamieszkałych pozostałych odpadów segregowanych </w:t>
      </w:r>
      <w:r w:rsidR="00CB7924" w:rsidRPr="00D80B7E">
        <w:rPr>
          <w:rFonts w:ascii="Times New Roman" w:hAnsi="Times New Roman" w:cs="Times New Roman"/>
          <w:color w:val="auto"/>
          <w:sz w:val="24"/>
          <w:szCs w:val="22"/>
        </w:rPr>
        <w:t>w 201</w:t>
      </w:r>
      <w:r w:rsidRPr="00D80B7E">
        <w:rPr>
          <w:rFonts w:ascii="Times New Roman" w:hAnsi="Times New Roman" w:cs="Times New Roman"/>
          <w:color w:val="auto"/>
          <w:sz w:val="24"/>
          <w:szCs w:val="22"/>
        </w:rPr>
        <w:t>6</w:t>
      </w:r>
      <w:r w:rsidR="00CB7924" w:rsidRPr="00D80B7E">
        <w:rPr>
          <w:rFonts w:ascii="Times New Roman" w:hAnsi="Times New Roman" w:cs="Times New Roman"/>
          <w:color w:val="auto"/>
          <w:sz w:val="24"/>
          <w:szCs w:val="22"/>
        </w:rPr>
        <w:t xml:space="preserve"> r. </w:t>
      </w:r>
    </w:p>
    <w:p w:rsidR="00D407C5" w:rsidRPr="00A850F8" w:rsidRDefault="00D407C5" w:rsidP="00D407C5">
      <w:pPr>
        <w:pStyle w:val="Akapitzlist"/>
        <w:numPr>
          <w:ilvl w:val="0"/>
          <w:numId w:val="12"/>
        </w:numPr>
        <w:spacing w:after="100" w:afterAutospacing="1"/>
        <w:ind w:left="714" w:hanging="357"/>
        <w:jc w:val="both"/>
        <w:rPr>
          <w:rFonts w:ascii="Times New Roman" w:hAnsi="Times New Roman" w:cs="Times New Roman"/>
          <w:szCs w:val="24"/>
        </w:rPr>
      </w:pPr>
      <w:r w:rsidRPr="00A850F8">
        <w:rPr>
          <w:rFonts w:ascii="Times New Roman" w:hAnsi="Times New Roman" w:cs="Times New Roman"/>
          <w:szCs w:val="24"/>
        </w:rPr>
        <w:t>odpady wielkogabarytowe (20 03 07)</w:t>
      </w:r>
      <w:r w:rsidRPr="00A850F8">
        <w:rPr>
          <w:rFonts w:ascii="Times New Roman" w:hAnsi="Times New Roman" w:cs="Times New Roman"/>
          <w:b/>
          <w:szCs w:val="24"/>
        </w:rPr>
        <w:t>- 137,56 Mg</w:t>
      </w:r>
    </w:p>
    <w:p w:rsidR="00D407C5" w:rsidRPr="00A850F8" w:rsidRDefault="00D407C5" w:rsidP="00D407C5">
      <w:pPr>
        <w:pStyle w:val="Akapitzlist"/>
        <w:numPr>
          <w:ilvl w:val="0"/>
          <w:numId w:val="12"/>
        </w:numPr>
        <w:spacing w:after="100" w:afterAutospacing="1"/>
        <w:ind w:left="714" w:hanging="357"/>
        <w:jc w:val="both"/>
        <w:rPr>
          <w:rFonts w:ascii="Times New Roman" w:hAnsi="Times New Roman" w:cs="Times New Roman"/>
          <w:szCs w:val="24"/>
        </w:rPr>
      </w:pPr>
      <w:r w:rsidRPr="00A850F8">
        <w:rPr>
          <w:rFonts w:ascii="Times New Roman" w:hAnsi="Times New Roman" w:cs="Times New Roman"/>
          <w:szCs w:val="24"/>
        </w:rPr>
        <w:t>zużyte opony (16 01 03)</w:t>
      </w:r>
      <w:r w:rsidRPr="00A850F8">
        <w:rPr>
          <w:rFonts w:ascii="Times New Roman" w:hAnsi="Times New Roman" w:cs="Times New Roman"/>
          <w:b/>
          <w:szCs w:val="24"/>
        </w:rPr>
        <w:t>-</w:t>
      </w:r>
      <w:r w:rsidRPr="00A850F8">
        <w:rPr>
          <w:rFonts w:ascii="Times New Roman" w:hAnsi="Times New Roman" w:cs="Times New Roman"/>
          <w:szCs w:val="24"/>
        </w:rPr>
        <w:t xml:space="preserve"> </w:t>
      </w:r>
      <w:r w:rsidRPr="00A850F8">
        <w:rPr>
          <w:rFonts w:ascii="Times New Roman" w:hAnsi="Times New Roman" w:cs="Times New Roman"/>
          <w:b/>
          <w:szCs w:val="24"/>
        </w:rPr>
        <w:t>6,46 Mg</w:t>
      </w:r>
    </w:p>
    <w:p w:rsidR="00482FD0" w:rsidRPr="00A850F8" w:rsidRDefault="0021379F" w:rsidP="00482FD0">
      <w:pPr>
        <w:pStyle w:val="Akapitzlist"/>
        <w:numPr>
          <w:ilvl w:val="0"/>
          <w:numId w:val="12"/>
        </w:numPr>
        <w:spacing w:after="100" w:afterAutospacing="1"/>
        <w:ind w:left="714" w:hanging="357"/>
        <w:jc w:val="both"/>
        <w:rPr>
          <w:rFonts w:ascii="Times New Roman" w:hAnsi="Times New Roman" w:cs="Times New Roman"/>
          <w:szCs w:val="24"/>
        </w:rPr>
      </w:pPr>
      <w:r w:rsidRPr="00A850F8">
        <w:rPr>
          <w:rFonts w:ascii="Times New Roman" w:hAnsi="Times New Roman" w:cs="Times New Roman"/>
          <w:szCs w:val="24"/>
        </w:rPr>
        <w:t xml:space="preserve">zużyte urządzenia elektryczne i elektroniczne inne niż wymienione w 20 01 21 i  20 01 23 i </w:t>
      </w:r>
      <w:r w:rsidR="005E3F5B">
        <w:rPr>
          <w:rFonts w:ascii="Times New Roman" w:hAnsi="Times New Roman" w:cs="Times New Roman"/>
          <w:szCs w:val="24"/>
        </w:rPr>
        <w:t xml:space="preserve"> </w:t>
      </w:r>
      <w:r w:rsidRPr="00A850F8">
        <w:rPr>
          <w:rFonts w:ascii="Times New Roman" w:hAnsi="Times New Roman" w:cs="Times New Roman"/>
          <w:szCs w:val="24"/>
        </w:rPr>
        <w:t>20 01 35* (20 01 36)</w:t>
      </w:r>
      <w:r w:rsidRPr="00A850F8">
        <w:rPr>
          <w:rFonts w:ascii="Times New Roman" w:hAnsi="Times New Roman" w:cs="Times New Roman"/>
          <w:b/>
          <w:szCs w:val="24"/>
        </w:rPr>
        <w:t>- 9,58</w:t>
      </w:r>
      <w:r w:rsidR="00482FD0" w:rsidRPr="00A850F8">
        <w:rPr>
          <w:rFonts w:ascii="Times New Roman" w:hAnsi="Times New Roman" w:cs="Times New Roman"/>
          <w:b/>
          <w:szCs w:val="24"/>
        </w:rPr>
        <w:t xml:space="preserve"> Mg</w:t>
      </w:r>
    </w:p>
    <w:p w:rsidR="00482FD0" w:rsidRPr="00A850F8" w:rsidRDefault="00482FD0" w:rsidP="00482FD0">
      <w:pPr>
        <w:pStyle w:val="Akapitzlist"/>
        <w:numPr>
          <w:ilvl w:val="0"/>
          <w:numId w:val="12"/>
        </w:numPr>
        <w:spacing w:after="100" w:afterAutospacing="1"/>
        <w:ind w:left="714" w:hanging="357"/>
        <w:jc w:val="both"/>
        <w:rPr>
          <w:rFonts w:ascii="Times New Roman" w:hAnsi="Times New Roman" w:cs="Times New Roman"/>
          <w:szCs w:val="24"/>
        </w:rPr>
      </w:pPr>
      <w:r w:rsidRPr="00A850F8">
        <w:rPr>
          <w:rFonts w:ascii="Times New Roman" w:eastAsia="TimesNewRoman" w:hAnsi="Times New Roman" w:cs="Times New Roman"/>
          <w:szCs w:val="24"/>
        </w:rPr>
        <w:t xml:space="preserve">zmieszane odpady z budowy, remontów i demontażu inne niż wymienione w  17 09 01, </w:t>
      </w:r>
      <w:r w:rsidR="0096298F">
        <w:rPr>
          <w:rFonts w:ascii="Times New Roman" w:eastAsia="TimesNewRoman" w:hAnsi="Times New Roman" w:cs="Times New Roman"/>
          <w:szCs w:val="24"/>
        </w:rPr>
        <w:t xml:space="preserve">                   </w:t>
      </w:r>
      <w:r w:rsidRPr="00A850F8">
        <w:rPr>
          <w:rFonts w:ascii="Times New Roman" w:eastAsia="TimesNewRoman" w:hAnsi="Times New Roman" w:cs="Times New Roman"/>
          <w:szCs w:val="24"/>
        </w:rPr>
        <w:t>17 09 02 i 17 09 03</w:t>
      </w:r>
      <w:r w:rsidRPr="00A850F8">
        <w:rPr>
          <w:rFonts w:ascii="TimesNewRoman" w:eastAsia="TimesNewRoman" w:cs="TimesNewRoman"/>
          <w:szCs w:val="24"/>
        </w:rPr>
        <w:t xml:space="preserve"> (</w:t>
      </w:r>
      <w:r w:rsidR="0021379F" w:rsidRPr="00A850F8">
        <w:rPr>
          <w:rFonts w:ascii="Times New Roman" w:hAnsi="Times New Roman" w:cs="Times New Roman"/>
          <w:szCs w:val="24"/>
        </w:rPr>
        <w:t>17 09 04</w:t>
      </w:r>
      <w:r w:rsidRPr="00A850F8">
        <w:rPr>
          <w:rFonts w:ascii="Times New Roman" w:hAnsi="Times New Roman" w:cs="Times New Roman"/>
          <w:szCs w:val="24"/>
        </w:rPr>
        <w:t>)</w:t>
      </w:r>
      <w:r w:rsidR="0021379F" w:rsidRPr="00A850F8">
        <w:rPr>
          <w:rFonts w:ascii="Times New Roman" w:hAnsi="Times New Roman" w:cs="Times New Roman"/>
          <w:b/>
          <w:szCs w:val="24"/>
        </w:rPr>
        <w:t>-</w:t>
      </w:r>
      <w:r w:rsidR="0021379F" w:rsidRPr="00A850F8">
        <w:rPr>
          <w:rFonts w:ascii="Times New Roman" w:hAnsi="Times New Roman" w:cs="Times New Roman"/>
          <w:szCs w:val="24"/>
        </w:rPr>
        <w:t xml:space="preserve"> </w:t>
      </w:r>
      <w:r w:rsidR="0021379F" w:rsidRPr="00A850F8">
        <w:rPr>
          <w:rFonts w:ascii="Times New Roman" w:hAnsi="Times New Roman" w:cs="Times New Roman"/>
          <w:b/>
          <w:szCs w:val="24"/>
        </w:rPr>
        <w:t>39,62 Mg</w:t>
      </w:r>
    </w:p>
    <w:p w:rsidR="00482FD0" w:rsidRPr="00A850F8" w:rsidRDefault="00482FD0" w:rsidP="00482FD0">
      <w:pPr>
        <w:pStyle w:val="Akapitzlist"/>
        <w:numPr>
          <w:ilvl w:val="0"/>
          <w:numId w:val="12"/>
        </w:numPr>
        <w:spacing w:after="100" w:afterAutospacing="1"/>
        <w:ind w:left="714" w:hanging="357"/>
        <w:jc w:val="both"/>
        <w:rPr>
          <w:rFonts w:ascii="Times New Roman" w:hAnsi="Times New Roman" w:cs="Times New Roman"/>
          <w:szCs w:val="24"/>
        </w:rPr>
      </w:pPr>
      <w:r w:rsidRPr="00A850F8">
        <w:rPr>
          <w:rFonts w:ascii="Times New Roman" w:hAnsi="Times New Roman" w:cs="Times New Roman"/>
          <w:szCs w:val="24"/>
        </w:rPr>
        <w:t>l</w:t>
      </w:r>
      <w:r w:rsidR="001D3D51" w:rsidRPr="00A850F8">
        <w:rPr>
          <w:rFonts w:ascii="Times New Roman" w:hAnsi="Times New Roman" w:cs="Times New Roman"/>
          <w:szCs w:val="24"/>
        </w:rPr>
        <w:t>eki inne niż wymienione w 20 01 31(20 01 32)</w:t>
      </w:r>
      <w:r w:rsidR="001D3D51" w:rsidRPr="00A850F8">
        <w:rPr>
          <w:rFonts w:ascii="Times New Roman" w:hAnsi="Times New Roman" w:cs="Times New Roman"/>
          <w:b/>
          <w:szCs w:val="24"/>
        </w:rPr>
        <w:t>-</w:t>
      </w:r>
      <w:r w:rsidR="001D3D51" w:rsidRPr="00A850F8">
        <w:rPr>
          <w:rFonts w:ascii="Times New Roman" w:hAnsi="Times New Roman" w:cs="Times New Roman"/>
          <w:szCs w:val="24"/>
        </w:rPr>
        <w:t xml:space="preserve"> </w:t>
      </w:r>
      <w:r w:rsidR="001D3D51" w:rsidRPr="00A850F8">
        <w:rPr>
          <w:rFonts w:ascii="Times New Roman" w:hAnsi="Times New Roman" w:cs="Times New Roman"/>
          <w:b/>
          <w:szCs w:val="24"/>
        </w:rPr>
        <w:t>0,012 Mg</w:t>
      </w:r>
    </w:p>
    <w:p w:rsidR="00482FD0" w:rsidRPr="00A850F8" w:rsidRDefault="001D3D51" w:rsidP="00482FD0">
      <w:pPr>
        <w:pStyle w:val="Akapitzlist"/>
        <w:numPr>
          <w:ilvl w:val="0"/>
          <w:numId w:val="12"/>
        </w:numPr>
        <w:spacing w:after="100" w:afterAutospacing="1"/>
        <w:ind w:left="714" w:hanging="357"/>
        <w:jc w:val="both"/>
        <w:rPr>
          <w:rFonts w:ascii="Times New Roman" w:hAnsi="Times New Roman" w:cs="Times New Roman"/>
          <w:szCs w:val="24"/>
        </w:rPr>
      </w:pPr>
      <w:r w:rsidRPr="00A850F8">
        <w:rPr>
          <w:rFonts w:ascii="Times New Roman" w:hAnsi="Times New Roman" w:cs="Times New Roman"/>
          <w:szCs w:val="24"/>
        </w:rPr>
        <w:t>zużyte urządzenia elektryczne i elektroniczne inne niż wymienione w 20 01 21 i 20 01 23 zawierające niebezpieczne składniki (20 01 35*)</w:t>
      </w:r>
      <w:r w:rsidRPr="00A850F8">
        <w:rPr>
          <w:rFonts w:ascii="Times New Roman" w:hAnsi="Times New Roman" w:cs="Times New Roman"/>
          <w:b/>
          <w:szCs w:val="24"/>
        </w:rPr>
        <w:t>- 4,54 Mg</w:t>
      </w:r>
    </w:p>
    <w:p w:rsidR="003526FE" w:rsidRPr="007D3E6F" w:rsidRDefault="001D3D51" w:rsidP="003526FE">
      <w:pPr>
        <w:pStyle w:val="Akapitzlist"/>
        <w:numPr>
          <w:ilvl w:val="0"/>
          <w:numId w:val="12"/>
        </w:numPr>
        <w:spacing w:after="100" w:afterAutospacing="1"/>
        <w:ind w:left="714" w:hanging="357"/>
        <w:jc w:val="both"/>
        <w:rPr>
          <w:rFonts w:ascii="Times New Roman" w:hAnsi="Times New Roman" w:cs="Times New Roman"/>
          <w:szCs w:val="24"/>
        </w:rPr>
      </w:pPr>
      <w:r w:rsidRPr="00A850F8">
        <w:rPr>
          <w:rFonts w:ascii="Times New Roman" w:hAnsi="Times New Roman" w:cs="Times New Roman"/>
          <w:szCs w:val="24"/>
        </w:rPr>
        <w:t>urządzenia zawierające freony (20 01 23*)</w:t>
      </w:r>
      <w:r w:rsidRPr="00A850F8">
        <w:rPr>
          <w:rFonts w:ascii="Times New Roman" w:hAnsi="Times New Roman" w:cs="Times New Roman"/>
          <w:b/>
          <w:szCs w:val="24"/>
        </w:rPr>
        <w:t>-</w:t>
      </w:r>
      <w:r w:rsidRPr="00A850F8">
        <w:rPr>
          <w:rFonts w:ascii="Times New Roman" w:hAnsi="Times New Roman" w:cs="Times New Roman"/>
          <w:szCs w:val="24"/>
        </w:rPr>
        <w:t xml:space="preserve"> </w:t>
      </w:r>
      <w:r w:rsidRPr="00A850F8">
        <w:rPr>
          <w:rFonts w:ascii="Times New Roman" w:hAnsi="Times New Roman" w:cs="Times New Roman"/>
          <w:b/>
          <w:szCs w:val="24"/>
        </w:rPr>
        <w:t>1,92 Mg</w:t>
      </w:r>
    </w:p>
    <w:p w:rsidR="003526FE" w:rsidRDefault="00886923" w:rsidP="00C743E7">
      <w:pPr>
        <w:spacing w:after="0"/>
        <w:ind w:firstLine="357"/>
        <w:jc w:val="both"/>
        <w:rPr>
          <w:rFonts w:ascii="Times New Roman" w:hAnsi="Times New Roman" w:cs="Times New Roman"/>
          <w:szCs w:val="24"/>
        </w:rPr>
      </w:pPr>
      <w:r>
        <w:rPr>
          <w:rFonts w:ascii="Times New Roman" w:hAnsi="Times New Roman" w:cs="Times New Roman"/>
          <w:szCs w:val="24"/>
        </w:rPr>
        <w:t xml:space="preserve">Na wykresie </w:t>
      </w:r>
      <w:r w:rsidR="00663742">
        <w:rPr>
          <w:rFonts w:ascii="Times New Roman" w:hAnsi="Times New Roman" w:cs="Times New Roman"/>
          <w:szCs w:val="24"/>
        </w:rPr>
        <w:t>5</w:t>
      </w:r>
      <w:r>
        <w:rPr>
          <w:rFonts w:ascii="Times New Roman" w:hAnsi="Times New Roman" w:cs="Times New Roman"/>
          <w:szCs w:val="24"/>
        </w:rPr>
        <w:t xml:space="preserve"> przedstawiono ilości odebranych odpadów komunalnych w 2015 i 2016 r. z podziałem na poszczególne frakcje. W przypadku odpadów segregowanych najwyższy wzrost odnotowano </w:t>
      </w:r>
      <w:r w:rsidR="00BB0EE3">
        <w:rPr>
          <w:rFonts w:ascii="Times New Roman" w:hAnsi="Times New Roman" w:cs="Times New Roman"/>
          <w:szCs w:val="24"/>
        </w:rPr>
        <w:t>w ilości tworzyw sztucznych (około 55 Mg więcej niż w 2015 r.) i szkła ( 21 Mg więcej niż w 2015 r.)</w:t>
      </w:r>
      <w:r w:rsidR="00C743E7">
        <w:rPr>
          <w:rFonts w:ascii="Times New Roman" w:hAnsi="Times New Roman" w:cs="Times New Roman"/>
          <w:szCs w:val="24"/>
        </w:rPr>
        <w:t xml:space="preserve">. </w:t>
      </w:r>
    </w:p>
    <w:p w:rsidR="003526FE" w:rsidRDefault="00C743E7" w:rsidP="00C743E7">
      <w:pPr>
        <w:spacing w:after="100" w:afterAutospacing="1"/>
        <w:ind w:firstLine="357"/>
        <w:jc w:val="both"/>
        <w:rPr>
          <w:rFonts w:ascii="Times New Roman" w:hAnsi="Times New Roman" w:cs="Times New Roman"/>
          <w:szCs w:val="24"/>
        </w:rPr>
      </w:pPr>
      <w:r>
        <w:rPr>
          <w:rFonts w:ascii="Times New Roman" w:hAnsi="Times New Roman" w:cs="Times New Roman"/>
          <w:szCs w:val="24"/>
        </w:rPr>
        <w:t>Jednak najwyższy wzrost odnotowano w przypadku odpadów wielkogabarytowych tj. o 81,3 Mg w porównaniu z 2015 r.</w:t>
      </w:r>
    </w:p>
    <w:p w:rsidR="007D3E6F" w:rsidRDefault="007D3E6F" w:rsidP="00C743E7">
      <w:pPr>
        <w:spacing w:after="100" w:afterAutospacing="1"/>
        <w:ind w:firstLine="357"/>
        <w:jc w:val="both"/>
        <w:rPr>
          <w:rFonts w:ascii="Times New Roman" w:hAnsi="Times New Roman" w:cs="Times New Roman"/>
          <w:szCs w:val="24"/>
        </w:rPr>
      </w:pPr>
    </w:p>
    <w:p w:rsidR="007D3E6F" w:rsidRDefault="007D3E6F" w:rsidP="00C743E7">
      <w:pPr>
        <w:spacing w:after="100" w:afterAutospacing="1"/>
        <w:ind w:firstLine="357"/>
        <w:jc w:val="both"/>
        <w:rPr>
          <w:rFonts w:ascii="Times New Roman" w:hAnsi="Times New Roman" w:cs="Times New Roman"/>
          <w:szCs w:val="24"/>
        </w:rPr>
      </w:pPr>
    </w:p>
    <w:p w:rsidR="007D3E6F" w:rsidRDefault="007D3E6F" w:rsidP="00C743E7">
      <w:pPr>
        <w:spacing w:after="100" w:afterAutospacing="1"/>
        <w:ind w:firstLine="357"/>
        <w:jc w:val="both"/>
        <w:rPr>
          <w:rFonts w:ascii="Times New Roman" w:hAnsi="Times New Roman" w:cs="Times New Roman"/>
          <w:szCs w:val="24"/>
        </w:rPr>
      </w:pPr>
    </w:p>
    <w:p w:rsidR="007D3E6F" w:rsidRDefault="007D3E6F" w:rsidP="00C743E7">
      <w:pPr>
        <w:spacing w:after="100" w:afterAutospacing="1"/>
        <w:ind w:firstLine="357"/>
        <w:jc w:val="both"/>
        <w:rPr>
          <w:rFonts w:ascii="Times New Roman" w:hAnsi="Times New Roman" w:cs="Times New Roman"/>
          <w:szCs w:val="24"/>
        </w:rPr>
      </w:pPr>
    </w:p>
    <w:p w:rsidR="007D3E6F" w:rsidRPr="003526FE" w:rsidRDefault="007D3E6F" w:rsidP="00C743E7">
      <w:pPr>
        <w:spacing w:after="100" w:afterAutospacing="1"/>
        <w:ind w:firstLine="357"/>
        <w:jc w:val="both"/>
        <w:rPr>
          <w:rFonts w:ascii="Times New Roman" w:hAnsi="Times New Roman" w:cs="Times New Roman"/>
          <w:szCs w:val="24"/>
        </w:rPr>
      </w:pPr>
    </w:p>
    <w:p w:rsidR="00A353DD" w:rsidRPr="00A353DD" w:rsidRDefault="00A353DD" w:rsidP="00A353DD">
      <w:pPr>
        <w:spacing w:after="0"/>
        <w:ind w:left="357"/>
        <w:jc w:val="both"/>
        <w:rPr>
          <w:rFonts w:ascii="Times New Roman" w:hAnsi="Times New Roman" w:cs="Times New Roman"/>
          <w:sz w:val="18"/>
          <w:szCs w:val="24"/>
        </w:rPr>
      </w:pPr>
      <w:r w:rsidRPr="00A353DD">
        <w:rPr>
          <w:rFonts w:ascii="Times New Roman" w:hAnsi="Times New Roman" w:cs="Times New Roman"/>
          <w:b/>
          <w:sz w:val="18"/>
          <w:szCs w:val="24"/>
        </w:rPr>
        <w:lastRenderedPageBreak/>
        <w:t xml:space="preserve">Wykres </w:t>
      </w:r>
      <w:r w:rsidR="00711348">
        <w:rPr>
          <w:rFonts w:ascii="Times New Roman" w:hAnsi="Times New Roman" w:cs="Times New Roman"/>
          <w:b/>
          <w:sz w:val="18"/>
          <w:szCs w:val="24"/>
        </w:rPr>
        <w:t>5</w:t>
      </w:r>
      <w:r w:rsidRPr="00A353DD">
        <w:rPr>
          <w:rFonts w:ascii="Times New Roman" w:hAnsi="Times New Roman" w:cs="Times New Roman"/>
          <w:b/>
          <w:sz w:val="18"/>
          <w:szCs w:val="24"/>
        </w:rPr>
        <w:t xml:space="preserve">. Porównanie ilości odebranych odpadów segregowanych odebranych od właścicieli nieruchomości w 2015 i 2016 r. </w:t>
      </w:r>
    </w:p>
    <w:p w:rsidR="00D407C5" w:rsidRPr="00D407C5" w:rsidRDefault="00ED46A8" w:rsidP="00D80B7E">
      <w:pPr>
        <w:ind w:left="-709"/>
      </w:pPr>
      <w:r>
        <w:rPr>
          <w:noProof/>
          <w:lang w:eastAsia="pl-PL"/>
        </w:rPr>
        <w:drawing>
          <wp:inline distT="0" distB="0" distL="0" distR="0" wp14:anchorId="676DB695" wp14:editId="770262BE">
            <wp:extent cx="6981246" cy="3872285"/>
            <wp:effectExtent l="0" t="0" r="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80B7E" w:rsidRPr="00D80B7E" w:rsidRDefault="00D80B7E" w:rsidP="00D80B7E">
      <w:pPr>
        <w:spacing w:after="120"/>
        <w:ind w:left="360"/>
        <w:jc w:val="both"/>
        <w:rPr>
          <w:rFonts w:ascii="Times New Roman" w:hAnsi="Times New Roman" w:cs="Times New Roman"/>
          <w:b/>
          <w:sz w:val="24"/>
          <w:szCs w:val="24"/>
          <w:lang w:eastAsia="pl-PL"/>
        </w:rPr>
      </w:pPr>
      <w:r w:rsidRPr="00D80B7E">
        <w:rPr>
          <w:rFonts w:ascii="Times New Roman" w:hAnsi="Times New Roman" w:cs="Times New Roman"/>
          <w:b/>
          <w:sz w:val="24"/>
          <w:szCs w:val="24"/>
          <w:lang w:eastAsia="pl-PL"/>
        </w:rPr>
        <w:t>2.3. Odpady zebrane  w Punkcie Selektywnej Zbiórki Odpadów</w:t>
      </w:r>
      <w:r w:rsidR="005E557F">
        <w:rPr>
          <w:rFonts w:ascii="Times New Roman" w:hAnsi="Times New Roman" w:cs="Times New Roman"/>
          <w:b/>
          <w:sz w:val="24"/>
          <w:szCs w:val="24"/>
          <w:lang w:eastAsia="pl-PL"/>
        </w:rPr>
        <w:t xml:space="preserve"> Komunalnych </w:t>
      </w:r>
      <w:r w:rsidRPr="00D80B7E">
        <w:rPr>
          <w:rFonts w:ascii="Times New Roman" w:hAnsi="Times New Roman" w:cs="Times New Roman"/>
          <w:b/>
          <w:sz w:val="24"/>
          <w:szCs w:val="24"/>
          <w:lang w:eastAsia="pl-PL"/>
        </w:rPr>
        <w:t xml:space="preserve"> (PSZOK) w 2016 r.</w:t>
      </w:r>
    </w:p>
    <w:p w:rsidR="0028248B" w:rsidRPr="00A850F8" w:rsidRDefault="00D80B7E" w:rsidP="005E557F">
      <w:pPr>
        <w:spacing w:after="120"/>
        <w:ind w:firstLine="360"/>
        <w:jc w:val="both"/>
        <w:rPr>
          <w:rFonts w:ascii="Times New Roman" w:hAnsi="Times New Roman" w:cs="Times New Roman"/>
          <w:szCs w:val="24"/>
          <w:lang w:eastAsia="pl-PL"/>
        </w:rPr>
      </w:pPr>
      <w:r w:rsidRPr="00A850F8">
        <w:rPr>
          <w:rFonts w:ascii="Times New Roman" w:hAnsi="Times New Roman" w:cs="Times New Roman"/>
          <w:szCs w:val="24"/>
        </w:rPr>
        <w:t xml:space="preserve">W ramach opłaty za gospodarowanie odpadami komunalnymi mieszkańcy gminy Barczewo bezpłatnie dostarczyli do PSZOK łącznie </w:t>
      </w:r>
      <w:r w:rsidR="0028248B" w:rsidRPr="00A850F8">
        <w:rPr>
          <w:rFonts w:ascii="Times New Roman" w:hAnsi="Times New Roman" w:cs="Times New Roman"/>
          <w:b/>
          <w:szCs w:val="24"/>
        </w:rPr>
        <w:t>108,292 Mg</w:t>
      </w:r>
      <w:r w:rsidR="0028248B" w:rsidRPr="00A850F8">
        <w:rPr>
          <w:rFonts w:ascii="Times New Roman" w:hAnsi="Times New Roman" w:cs="Times New Roman"/>
          <w:szCs w:val="24"/>
        </w:rPr>
        <w:t xml:space="preserve"> </w:t>
      </w:r>
      <w:r w:rsidRPr="00A850F8">
        <w:rPr>
          <w:rFonts w:ascii="Times New Roman" w:hAnsi="Times New Roman" w:cs="Times New Roman"/>
          <w:szCs w:val="24"/>
          <w:lang w:eastAsia="pl-PL"/>
        </w:rPr>
        <w:t>odpadów</w:t>
      </w:r>
      <w:r w:rsidR="0028248B" w:rsidRPr="00A850F8">
        <w:rPr>
          <w:rFonts w:ascii="Times New Roman" w:hAnsi="Times New Roman" w:cs="Times New Roman"/>
          <w:szCs w:val="24"/>
          <w:lang w:eastAsia="pl-PL"/>
        </w:rPr>
        <w:t xml:space="preserve"> (w roku 2015 było to</w:t>
      </w:r>
      <w:r w:rsidR="0096298F">
        <w:rPr>
          <w:rFonts w:ascii="Times New Roman" w:hAnsi="Times New Roman" w:cs="Times New Roman"/>
          <w:szCs w:val="24"/>
          <w:lang w:eastAsia="pl-PL"/>
        </w:rPr>
        <w:t xml:space="preserve"> </w:t>
      </w:r>
      <w:r w:rsidR="0028248B" w:rsidRPr="00A850F8">
        <w:rPr>
          <w:rFonts w:ascii="Times New Roman" w:hAnsi="Times New Roman" w:cs="Times New Roman"/>
          <w:szCs w:val="24"/>
          <w:lang w:eastAsia="pl-PL"/>
        </w:rPr>
        <w:t>45,45 Mg odpadów)</w:t>
      </w:r>
      <w:r w:rsidRPr="00A850F8">
        <w:rPr>
          <w:rFonts w:ascii="Times New Roman" w:hAnsi="Times New Roman" w:cs="Times New Roman"/>
          <w:szCs w:val="24"/>
          <w:lang w:eastAsia="pl-PL"/>
        </w:rPr>
        <w:t>. Poniżej przedstawiono tabelę z podziałem na rodzaj przyjętych odpadów.</w:t>
      </w:r>
    </w:p>
    <w:p w:rsidR="00D80B7E" w:rsidRPr="004F4CC8" w:rsidRDefault="00D80B7E" w:rsidP="0028248B">
      <w:pPr>
        <w:spacing w:after="0"/>
        <w:jc w:val="both"/>
        <w:rPr>
          <w:rFonts w:ascii="Times New Roman" w:hAnsi="Times New Roman" w:cs="Times New Roman"/>
          <w:b/>
          <w:sz w:val="20"/>
          <w:szCs w:val="20"/>
          <w:lang w:eastAsia="pl-PL"/>
        </w:rPr>
      </w:pPr>
      <w:r w:rsidRPr="004F4CC8">
        <w:rPr>
          <w:rFonts w:ascii="Times New Roman" w:hAnsi="Times New Roman" w:cs="Times New Roman"/>
          <w:b/>
          <w:sz w:val="20"/>
          <w:szCs w:val="20"/>
          <w:lang w:eastAsia="pl-PL"/>
        </w:rPr>
        <w:t xml:space="preserve">Tabela </w:t>
      </w:r>
      <w:r w:rsidR="004F4CC8" w:rsidRPr="004F4CC8">
        <w:rPr>
          <w:rFonts w:ascii="Times New Roman" w:hAnsi="Times New Roman" w:cs="Times New Roman"/>
          <w:b/>
          <w:sz w:val="20"/>
          <w:szCs w:val="20"/>
          <w:lang w:eastAsia="pl-PL"/>
        </w:rPr>
        <w:t>6</w:t>
      </w:r>
      <w:r w:rsidRPr="004F4CC8">
        <w:rPr>
          <w:rFonts w:ascii="Times New Roman" w:hAnsi="Times New Roman" w:cs="Times New Roman"/>
          <w:b/>
          <w:sz w:val="20"/>
          <w:szCs w:val="20"/>
          <w:lang w:eastAsia="pl-PL"/>
        </w:rPr>
        <w:t>. Odpady dostarczone przez mieszkańców gminy Barczewo do Punktu Selektywnej Zbiórki Odpadów w Barczewie w 2016 r.</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48"/>
        <w:gridCol w:w="2088"/>
        <w:gridCol w:w="3120"/>
        <w:gridCol w:w="1983"/>
      </w:tblGrid>
      <w:tr w:rsidR="0028248B" w:rsidRPr="0028248B" w:rsidTr="0028248B">
        <w:trPr>
          <w:trHeight w:val="886"/>
        </w:trPr>
        <w:tc>
          <w:tcPr>
            <w:tcW w:w="2448" w:type="dxa"/>
            <w:tcBorders>
              <w:top w:val="single" w:sz="4" w:space="0" w:color="auto"/>
              <w:left w:val="single" w:sz="4" w:space="0" w:color="auto"/>
              <w:bottom w:val="single" w:sz="4" w:space="0" w:color="auto"/>
              <w:right w:val="single" w:sz="4" w:space="0" w:color="auto"/>
            </w:tcBorders>
            <w:shd w:val="clear" w:color="auto" w:fill="D9D9D9"/>
            <w:vAlign w:val="center"/>
          </w:tcPr>
          <w:p w:rsidR="0028248B" w:rsidRPr="0028248B" w:rsidRDefault="0028248B" w:rsidP="0028248B">
            <w:pPr>
              <w:spacing w:line="240" w:lineRule="auto"/>
              <w:jc w:val="center"/>
              <w:rPr>
                <w:rFonts w:ascii="Times New Roman" w:hAnsi="Times New Roman" w:cs="Times New Roman"/>
                <w:b/>
                <w:sz w:val="20"/>
                <w:szCs w:val="20"/>
                <w:lang w:eastAsia="pl-PL"/>
              </w:rPr>
            </w:pPr>
            <w:r w:rsidRPr="0028248B">
              <w:rPr>
                <w:rFonts w:ascii="Times New Roman" w:hAnsi="Times New Roman" w:cs="Times New Roman"/>
                <w:b/>
                <w:sz w:val="20"/>
                <w:szCs w:val="20"/>
                <w:lang w:eastAsia="pl-PL"/>
              </w:rPr>
              <w:t>Nazwa i adres punktu</w:t>
            </w:r>
          </w:p>
        </w:tc>
        <w:tc>
          <w:tcPr>
            <w:tcW w:w="2088" w:type="dxa"/>
            <w:tcBorders>
              <w:top w:val="single" w:sz="4" w:space="0" w:color="auto"/>
              <w:left w:val="single" w:sz="4" w:space="0" w:color="auto"/>
              <w:bottom w:val="single" w:sz="4" w:space="0" w:color="auto"/>
              <w:right w:val="single" w:sz="4" w:space="0" w:color="auto"/>
            </w:tcBorders>
            <w:shd w:val="clear" w:color="auto" w:fill="D9D9D9"/>
            <w:vAlign w:val="center"/>
          </w:tcPr>
          <w:p w:rsidR="0028248B" w:rsidRPr="0028248B" w:rsidRDefault="0028248B" w:rsidP="0028248B">
            <w:pPr>
              <w:spacing w:line="240" w:lineRule="auto"/>
              <w:jc w:val="center"/>
              <w:rPr>
                <w:rFonts w:ascii="Times New Roman" w:hAnsi="Times New Roman" w:cs="Times New Roman"/>
                <w:b/>
                <w:sz w:val="20"/>
                <w:szCs w:val="20"/>
                <w:lang w:eastAsia="pl-PL"/>
              </w:rPr>
            </w:pPr>
            <w:r w:rsidRPr="0028248B">
              <w:rPr>
                <w:rFonts w:ascii="Times New Roman" w:hAnsi="Times New Roman" w:cs="Times New Roman"/>
                <w:b/>
                <w:sz w:val="20"/>
                <w:szCs w:val="20"/>
                <w:lang w:eastAsia="pl-PL"/>
              </w:rPr>
              <w:t>Kod zebranych odpadów komunalnych</w:t>
            </w:r>
          </w:p>
        </w:tc>
        <w:tc>
          <w:tcPr>
            <w:tcW w:w="3120" w:type="dxa"/>
            <w:tcBorders>
              <w:top w:val="single" w:sz="4" w:space="0" w:color="auto"/>
              <w:left w:val="single" w:sz="4" w:space="0" w:color="auto"/>
              <w:bottom w:val="single" w:sz="4" w:space="0" w:color="auto"/>
              <w:right w:val="single" w:sz="4" w:space="0" w:color="auto"/>
            </w:tcBorders>
            <w:shd w:val="clear" w:color="auto" w:fill="D9D9D9"/>
            <w:vAlign w:val="center"/>
          </w:tcPr>
          <w:p w:rsidR="0028248B" w:rsidRPr="0028248B" w:rsidRDefault="0028248B" w:rsidP="0028248B">
            <w:pPr>
              <w:spacing w:line="240" w:lineRule="auto"/>
              <w:jc w:val="center"/>
              <w:rPr>
                <w:rFonts w:ascii="Times New Roman" w:hAnsi="Times New Roman" w:cs="Times New Roman"/>
                <w:b/>
                <w:sz w:val="20"/>
                <w:szCs w:val="20"/>
                <w:lang w:eastAsia="pl-PL"/>
              </w:rPr>
            </w:pPr>
            <w:r w:rsidRPr="0028248B">
              <w:rPr>
                <w:rFonts w:ascii="Times New Roman" w:hAnsi="Times New Roman" w:cs="Times New Roman"/>
                <w:b/>
                <w:sz w:val="20"/>
                <w:szCs w:val="20"/>
                <w:lang w:eastAsia="pl-PL"/>
              </w:rPr>
              <w:t>Rodzaj zebranych odpadów komunalnych</w:t>
            </w:r>
          </w:p>
        </w:tc>
        <w:tc>
          <w:tcPr>
            <w:tcW w:w="1983" w:type="dxa"/>
            <w:tcBorders>
              <w:top w:val="single" w:sz="4" w:space="0" w:color="auto"/>
              <w:left w:val="single" w:sz="4" w:space="0" w:color="auto"/>
              <w:bottom w:val="single" w:sz="4" w:space="0" w:color="auto"/>
              <w:right w:val="single" w:sz="4" w:space="0" w:color="auto"/>
            </w:tcBorders>
            <w:shd w:val="clear" w:color="auto" w:fill="D9D9D9"/>
            <w:vAlign w:val="center"/>
          </w:tcPr>
          <w:p w:rsidR="0028248B" w:rsidRPr="0028248B" w:rsidRDefault="0028248B" w:rsidP="0028248B">
            <w:pPr>
              <w:spacing w:after="0" w:line="240" w:lineRule="auto"/>
              <w:jc w:val="center"/>
              <w:rPr>
                <w:rFonts w:ascii="Times New Roman" w:hAnsi="Times New Roman" w:cs="Times New Roman"/>
                <w:b/>
                <w:sz w:val="20"/>
                <w:szCs w:val="20"/>
                <w:vertAlign w:val="superscript"/>
                <w:lang w:eastAsia="pl-PL"/>
              </w:rPr>
            </w:pPr>
            <w:r w:rsidRPr="0028248B">
              <w:rPr>
                <w:rFonts w:ascii="Times New Roman" w:hAnsi="Times New Roman" w:cs="Times New Roman"/>
                <w:b/>
                <w:sz w:val="20"/>
                <w:szCs w:val="20"/>
                <w:lang w:eastAsia="pl-PL"/>
              </w:rPr>
              <w:t>Masa zebranych odpadów komunalnych</w:t>
            </w:r>
          </w:p>
          <w:p w:rsidR="0028248B" w:rsidRPr="0028248B" w:rsidRDefault="0028248B" w:rsidP="0028248B">
            <w:pPr>
              <w:spacing w:after="0" w:line="240" w:lineRule="auto"/>
              <w:jc w:val="center"/>
              <w:rPr>
                <w:rFonts w:ascii="Times New Roman" w:hAnsi="Times New Roman" w:cs="Times New Roman"/>
                <w:b/>
                <w:sz w:val="20"/>
                <w:szCs w:val="20"/>
                <w:lang w:eastAsia="pl-PL"/>
              </w:rPr>
            </w:pPr>
            <w:r w:rsidRPr="0028248B">
              <w:rPr>
                <w:rFonts w:ascii="Times New Roman" w:hAnsi="Times New Roman" w:cs="Times New Roman"/>
                <w:b/>
                <w:sz w:val="20"/>
                <w:szCs w:val="20"/>
                <w:lang w:eastAsia="pl-PL"/>
              </w:rPr>
              <w:t>[Mg]</w:t>
            </w:r>
          </w:p>
        </w:tc>
      </w:tr>
      <w:tr w:rsidR="0028248B" w:rsidRPr="0028248B" w:rsidTr="0028248B">
        <w:trPr>
          <w:trHeight w:val="296"/>
        </w:trPr>
        <w:tc>
          <w:tcPr>
            <w:tcW w:w="2448" w:type="dxa"/>
            <w:vMerge w:val="restart"/>
            <w:tcBorders>
              <w:top w:val="single" w:sz="4" w:space="0" w:color="auto"/>
              <w:left w:val="single" w:sz="4" w:space="0" w:color="auto"/>
              <w:bottom w:val="single" w:sz="4" w:space="0" w:color="auto"/>
              <w:right w:val="single" w:sz="4" w:space="0" w:color="auto"/>
            </w:tcBorders>
            <w:noWrap/>
            <w:vAlign w:val="center"/>
            <w:hideMark/>
          </w:tcPr>
          <w:p w:rsidR="0028248B" w:rsidRPr="0028248B" w:rsidRDefault="0028248B" w:rsidP="0028248B">
            <w:pPr>
              <w:spacing w:after="0" w:line="240" w:lineRule="auto"/>
              <w:jc w:val="center"/>
              <w:rPr>
                <w:rFonts w:ascii="Times New Roman" w:hAnsi="Times New Roman" w:cs="Times New Roman"/>
                <w:sz w:val="20"/>
                <w:szCs w:val="20"/>
                <w:lang w:eastAsia="pl-PL"/>
              </w:rPr>
            </w:pPr>
            <w:r w:rsidRPr="0028248B">
              <w:rPr>
                <w:rFonts w:ascii="Times New Roman" w:hAnsi="Times New Roman" w:cs="Times New Roman"/>
                <w:sz w:val="20"/>
                <w:szCs w:val="20"/>
                <w:lang w:eastAsia="pl-PL"/>
              </w:rPr>
              <w:t>Zakład Usług Komunalnych Sp. z o.o.</w:t>
            </w:r>
          </w:p>
          <w:p w:rsidR="0028248B" w:rsidRPr="0028248B" w:rsidRDefault="0028248B" w:rsidP="0028248B">
            <w:pPr>
              <w:spacing w:after="0" w:line="240" w:lineRule="auto"/>
              <w:jc w:val="center"/>
              <w:rPr>
                <w:rFonts w:ascii="Times New Roman" w:hAnsi="Times New Roman" w:cs="Times New Roman"/>
                <w:sz w:val="20"/>
                <w:szCs w:val="20"/>
                <w:lang w:eastAsia="pl-PL"/>
              </w:rPr>
            </w:pPr>
            <w:r w:rsidRPr="0028248B">
              <w:rPr>
                <w:rFonts w:ascii="Times New Roman" w:hAnsi="Times New Roman" w:cs="Times New Roman"/>
                <w:sz w:val="20"/>
                <w:szCs w:val="20"/>
                <w:lang w:eastAsia="pl-PL"/>
              </w:rPr>
              <w:t>ul. Wojska Polskiego 15</w:t>
            </w:r>
          </w:p>
          <w:p w:rsidR="0028248B" w:rsidRPr="0028248B" w:rsidRDefault="0028248B" w:rsidP="0028248B">
            <w:pPr>
              <w:spacing w:after="0" w:line="240" w:lineRule="auto"/>
              <w:jc w:val="center"/>
              <w:rPr>
                <w:rFonts w:ascii="Times New Roman" w:hAnsi="Times New Roman" w:cs="Times New Roman"/>
                <w:sz w:val="20"/>
                <w:szCs w:val="20"/>
                <w:lang w:eastAsia="pl-PL"/>
              </w:rPr>
            </w:pPr>
            <w:r w:rsidRPr="0028248B">
              <w:rPr>
                <w:rFonts w:ascii="Times New Roman" w:hAnsi="Times New Roman" w:cs="Times New Roman"/>
                <w:sz w:val="20"/>
                <w:szCs w:val="20"/>
                <w:lang w:eastAsia="pl-PL"/>
              </w:rPr>
              <w:t>11-010 Barczewo</w:t>
            </w: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28248B" w:rsidRPr="0028248B" w:rsidRDefault="0028248B" w:rsidP="0028248B">
            <w:pPr>
              <w:spacing w:after="0" w:line="240" w:lineRule="auto"/>
              <w:jc w:val="center"/>
              <w:rPr>
                <w:rFonts w:ascii="Times New Roman" w:hAnsi="Times New Roman" w:cs="Times New Roman"/>
                <w:sz w:val="20"/>
                <w:szCs w:val="20"/>
                <w:lang w:eastAsia="pl-PL"/>
              </w:rPr>
            </w:pPr>
            <w:r w:rsidRPr="0028248B">
              <w:rPr>
                <w:rFonts w:ascii="Times New Roman" w:hAnsi="Times New Roman" w:cs="Times New Roman"/>
                <w:sz w:val="20"/>
                <w:szCs w:val="20"/>
                <w:lang w:eastAsia="pl-PL"/>
              </w:rPr>
              <w:t>15 01 07</w:t>
            </w:r>
          </w:p>
        </w:tc>
        <w:tc>
          <w:tcPr>
            <w:tcW w:w="3120" w:type="dxa"/>
            <w:tcBorders>
              <w:top w:val="single" w:sz="4" w:space="0" w:color="auto"/>
              <w:left w:val="single" w:sz="4" w:space="0" w:color="auto"/>
              <w:bottom w:val="single" w:sz="4" w:space="0" w:color="auto"/>
              <w:right w:val="single" w:sz="4" w:space="0" w:color="auto"/>
            </w:tcBorders>
            <w:noWrap/>
            <w:vAlign w:val="center"/>
            <w:hideMark/>
          </w:tcPr>
          <w:p w:rsidR="0028248B" w:rsidRPr="0028248B" w:rsidRDefault="0028248B" w:rsidP="0028248B">
            <w:pPr>
              <w:spacing w:after="0" w:line="240" w:lineRule="auto"/>
              <w:jc w:val="center"/>
              <w:rPr>
                <w:rFonts w:ascii="Times New Roman" w:hAnsi="Times New Roman" w:cs="Times New Roman"/>
                <w:sz w:val="20"/>
                <w:szCs w:val="20"/>
                <w:lang w:eastAsia="pl-PL"/>
              </w:rPr>
            </w:pPr>
            <w:r w:rsidRPr="0028248B">
              <w:rPr>
                <w:rFonts w:ascii="Times New Roman" w:hAnsi="Times New Roman" w:cs="Times New Roman"/>
                <w:sz w:val="20"/>
                <w:szCs w:val="20"/>
                <w:lang w:eastAsia="pl-PL"/>
              </w:rPr>
              <w:t>Opakowania ze</w:t>
            </w:r>
            <w:r>
              <w:rPr>
                <w:rFonts w:ascii="Times New Roman" w:hAnsi="Times New Roman" w:cs="Times New Roman"/>
                <w:sz w:val="20"/>
                <w:szCs w:val="20"/>
                <w:lang w:eastAsia="pl-PL"/>
              </w:rPr>
              <w:t xml:space="preserve"> </w:t>
            </w:r>
            <w:r w:rsidRPr="0028248B">
              <w:rPr>
                <w:rFonts w:ascii="Times New Roman" w:hAnsi="Times New Roman" w:cs="Times New Roman"/>
                <w:sz w:val="20"/>
                <w:szCs w:val="20"/>
                <w:lang w:eastAsia="pl-PL"/>
              </w:rPr>
              <w:t>szkła</w:t>
            </w:r>
          </w:p>
        </w:tc>
        <w:tc>
          <w:tcPr>
            <w:tcW w:w="1983" w:type="dxa"/>
            <w:tcBorders>
              <w:top w:val="single" w:sz="4" w:space="0" w:color="auto"/>
              <w:left w:val="single" w:sz="4" w:space="0" w:color="auto"/>
              <w:bottom w:val="single" w:sz="4" w:space="0" w:color="auto"/>
              <w:right w:val="single" w:sz="4" w:space="0" w:color="auto"/>
            </w:tcBorders>
            <w:vAlign w:val="center"/>
            <w:hideMark/>
          </w:tcPr>
          <w:p w:rsidR="0028248B" w:rsidRPr="0028248B" w:rsidRDefault="0028248B" w:rsidP="0028248B">
            <w:pPr>
              <w:spacing w:after="0" w:line="240" w:lineRule="auto"/>
              <w:jc w:val="center"/>
              <w:rPr>
                <w:rFonts w:ascii="Times New Roman" w:hAnsi="Times New Roman" w:cs="Times New Roman"/>
                <w:sz w:val="20"/>
                <w:szCs w:val="20"/>
                <w:lang w:eastAsia="pl-PL"/>
              </w:rPr>
            </w:pPr>
            <w:r>
              <w:rPr>
                <w:rFonts w:ascii="Times New Roman" w:hAnsi="Times New Roman" w:cs="Times New Roman"/>
                <w:sz w:val="20"/>
                <w:szCs w:val="20"/>
                <w:lang w:eastAsia="pl-PL"/>
              </w:rPr>
              <w:t>0,36</w:t>
            </w:r>
          </w:p>
        </w:tc>
      </w:tr>
      <w:tr w:rsidR="0028248B" w:rsidRPr="0028248B" w:rsidTr="0028248B">
        <w:trPr>
          <w:trHeight w:val="96"/>
        </w:trPr>
        <w:tc>
          <w:tcPr>
            <w:tcW w:w="2448" w:type="dxa"/>
            <w:vMerge/>
            <w:tcBorders>
              <w:top w:val="single" w:sz="4" w:space="0" w:color="auto"/>
              <w:left w:val="single" w:sz="4" w:space="0" w:color="auto"/>
              <w:bottom w:val="single" w:sz="4" w:space="0" w:color="auto"/>
              <w:right w:val="single" w:sz="4" w:space="0" w:color="auto"/>
            </w:tcBorders>
            <w:vAlign w:val="center"/>
            <w:hideMark/>
          </w:tcPr>
          <w:p w:rsidR="0028248B" w:rsidRPr="0028248B" w:rsidRDefault="0028248B" w:rsidP="0028248B">
            <w:pPr>
              <w:spacing w:after="0" w:line="240" w:lineRule="auto"/>
              <w:rPr>
                <w:rFonts w:ascii="Times New Roman" w:hAnsi="Times New Roman" w:cs="Times New Roman"/>
                <w:sz w:val="20"/>
                <w:szCs w:val="20"/>
                <w:lang w:eastAsia="pl-PL"/>
              </w:rPr>
            </w:pP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28248B" w:rsidRPr="0028248B" w:rsidRDefault="0028248B" w:rsidP="0028248B">
            <w:pPr>
              <w:spacing w:after="0" w:line="240" w:lineRule="auto"/>
              <w:jc w:val="center"/>
              <w:rPr>
                <w:rFonts w:ascii="Times New Roman" w:hAnsi="Times New Roman" w:cs="Times New Roman"/>
                <w:sz w:val="20"/>
                <w:szCs w:val="20"/>
                <w:lang w:eastAsia="pl-PL"/>
              </w:rPr>
            </w:pPr>
            <w:r w:rsidRPr="0028248B">
              <w:rPr>
                <w:rFonts w:ascii="Times New Roman" w:hAnsi="Times New Roman" w:cs="Times New Roman"/>
                <w:sz w:val="20"/>
                <w:szCs w:val="20"/>
                <w:lang w:eastAsia="pl-PL"/>
              </w:rPr>
              <w:t>16 01 03</w:t>
            </w:r>
          </w:p>
        </w:tc>
        <w:tc>
          <w:tcPr>
            <w:tcW w:w="3120" w:type="dxa"/>
            <w:tcBorders>
              <w:top w:val="single" w:sz="4" w:space="0" w:color="auto"/>
              <w:left w:val="single" w:sz="4" w:space="0" w:color="auto"/>
              <w:bottom w:val="single" w:sz="4" w:space="0" w:color="auto"/>
              <w:right w:val="single" w:sz="4" w:space="0" w:color="auto"/>
            </w:tcBorders>
            <w:noWrap/>
            <w:vAlign w:val="center"/>
            <w:hideMark/>
          </w:tcPr>
          <w:p w:rsidR="0028248B" w:rsidRPr="0028248B" w:rsidRDefault="0028248B" w:rsidP="0028248B">
            <w:pPr>
              <w:spacing w:after="0" w:line="240" w:lineRule="auto"/>
              <w:jc w:val="center"/>
              <w:rPr>
                <w:rFonts w:ascii="Times New Roman" w:hAnsi="Times New Roman" w:cs="Times New Roman"/>
                <w:sz w:val="20"/>
                <w:szCs w:val="20"/>
                <w:lang w:eastAsia="pl-PL"/>
              </w:rPr>
            </w:pPr>
            <w:r w:rsidRPr="0028248B">
              <w:rPr>
                <w:rFonts w:ascii="Times New Roman" w:hAnsi="Times New Roman" w:cs="Times New Roman"/>
                <w:sz w:val="20"/>
                <w:szCs w:val="20"/>
                <w:lang w:eastAsia="pl-PL"/>
              </w:rPr>
              <w:t>Zużyte opony</w:t>
            </w:r>
          </w:p>
        </w:tc>
        <w:tc>
          <w:tcPr>
            <w:tcW w:w="1983" w:type="dxa"/>
            <w:tcBorders>
              <w:top w:val="single" w:sz="4" w:space="0" w:color="auto"/>
              <w:left w:val="single" w:sz="4" w:space="0" w:color="auto"/>
              <w:bottom w:val="single" w:sz="4" w:space="0" w:color="auto"/>
              <w:right w:val="single" w:sz="4" w:space="0" w:color="auto"/>
            </w:tcBorders>
            <w:vAlign w:val="center"/>
            <w:hideMark/>
          </w:tcPr>
          <w:p w:rsidR="0028248B" w:rsidRPr="0028248B" w:rsidRDefault="0028248B" w:rsidP="0028248B">
            <w:pPr>
              <w:spacing w:after="0" w:line="240" w:lineRule="auto"/>
              <w:jc w:val="center"/>
              <w:rPr>
                <w:rFonts w:ascii="Times New Roman" w:hAnsi="Times New Roman" w:cs="Times New Roman"/>
                <w:sz w:val="20"/>
                <w:szCs w:val="20"/>
                <w:lang w:eastAsia="pl-PL"/>
              </w:rPr>
            </w:pPr>
            <w:r>
              <w:rPr>
                <w:rFonts w:ascii="Times New Roman" w:hAnsi="Times New Roman" w:cs="Times New Roman"/>
                <w:sz w:val="20"/>
                <w:szCs w:val="20"/>
                <w:lang w:eastAsia="pl-PL"/>
              </w:rPr>
              <w:t>0,82</w:t>
            </w:r>
          </w:p>
        </w:tc>
      </w:tr>
      <w:tr w:rsidR="0028248B" w:rsidRPr="0028248B" w:rsidTr="0028248B">
        <w:trPr>
          <w:trHeight w:val="361"/>
        </w:trPr>
        <w:tc>
          <w:tcPr>
            <w:tcW w:w="2448" w:type="dxa"/>
            <w:vMerge/>
            <w:tcBorders>
              <w:top w:val="single" w:sz="4" w:space="0" w:color="auto"/>
              <w:left w:val="single" w:sz="4" w:space="0" w:color="auto"/>
              <w:bottom w:val="single" w:sz="4" w:space="0" w:color="auto"/>
              <w:right w:val="single" w:sz="4" w:space="0" w:color="auto"/>
            </w:tcBorders>
            <w:vAlign w:val="center"/>
            <w:hideMark/>
          </w:tcPr>
          <w:p w:rsidR="0028248B" w:rsidRPr="0028248B" w:rsidRDefault="0028248B" w:rsidP="0028248B">
            <w:pPr>
              <w:spacing w:after="0" w:line="240" w:lineRule="auto"/>
              <w:rPr>
                <w:rFonts w:ascii="Times New Roman" w:hAnsi="Times New Roman" w:cs="Times New Roman"/>
                <w:sz w:val="20"/>
                <w:szCs w:val="20"/>
                <w:lang w:eastAsia="pl-PL"/>
              </w:rPr>
            </w:pP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28248B" w:rsidRPr="0028248B" w:rsidRDefault="0028248B" w:rsidP="0028248B">
            <w:pPr>
              <w:spacing w:after="0" w:line="240" w:lineRule="auto"/>
              <w:jc w:val="center"/>
              <w:rPr>
                <w:rFonts w:ascii="Times New Roman" w:hAnsi="Times New Roman" w:cs="Times New Roman"/>
                <w:sz w:val="20"/>
                <w:szCs w:val="20"/>
                <w:lang w:eastAsia="pl-PL"/>
              </w:rPr>
            </w:pPr>
            <w:r w:rsidRPr="0028248B">
              <w:rPr>
                <w:rFonts w:ascii="Times New Roman" w:hAnsi="Times New Roman" w:cs="Times New Roman"/>
                <w:sz w:val="20"/>
                <w:szCs w:val="20"/>
                <w:lang w:eastAsia="pl-PL"/>
              </w:rPr>
              <w:t>20 01 23*</w:t>
            </w:r>
          </w:p>
        </w:tc>
        <w:tc>
          <w:tcPr>
            <w:tcW w:w="3120" w:type="dxa"/>
            <w:tcBorders>
              <w:top w:val="single" w:sz="4" w:space="0" w:color="auto"/>
              <w:left w:val="single" w:sz="4" w:space="0" w:color="auto"/>
              <w:bottom w:val="single" w:sz="4" w:space="0" w:color="auto"/>
              <w:right w:val="single" w:sz="4" w:space="0" w:color="auto"/>
            </w:tcBorders>
            <w:noWrap/>
            <w:vAlign w:val="center"/>
            <w:hideMark/>
          </w:tcPr>
          <w:p w:rsidR="0028248B" w:rsidRPr="0028248B" w:rsidRDefault="0028248B" w:rsidP="0028248B">
            <w:pPr>
              <w:spacing w:after="0" w:line="240" w:lineRule="auto"/>
              <w:jc w:val="center"/>
              <w:rPr>
                <w:rFonts w:ascii="Times New Roman" w:hAnsi="Times New Roman" w:cs="Times New Roman"/>
                <w:sz w:val="20"/>
                <w:szCs w:val="20"/>
                <w:lang w:eastAsia="pl-PL"/>
              </w:rPr>
            </w:pPr>
            <w:r w:rsidRPr="0028248B">
              <w:rPr>
                <w:rFonts w:ascii="Times New Roman" w:hAnsi="Times New Roman" w:cs="Times New Roman"/>
                <w:sz w:val="20"/>
                <w:szCs w:val="20"/>
                <w:lang w:eastAsia="pl-PL"/>
              </w:rPr>
              <w:t>Urządzenia zawierające freony</w:t>
            </w:r>
          </w:p>
        </w:tc>
        <w:tc>
          <w:tcPr>
            <w:tcW w:w="1983" w:type="dxa"/>
            <w:tcBorders>
              <w:top w:val="single" w:sz="4" w:space="0" w:color="auto"/>
              <w:left w:val="single" w:sz="4" w:space="0" w:color="auto"/>
              <w:bottom w:val="single" w:sz="4" w:space="0" w:color="auto"/>
              <w:right w:val="single" w:sz="4" w:space="0" w:color="auto"/>
            </w:tcBorders>
            <w:vAlign w:val="center"/>
            <w:hideMark/>
          </w:tcPr>
          <w:p w:rsidR="0028248B" w:rsidRPr="0028248B" w:rsidRDefault="0028248B" w:rsidP="0028248B">
            <w:pPr>
              <w:spacing w:after="0" w:line="240" w:lineRule="auto"/>
              <w:jc w:val="center"/>
              <w:rPr>
                <w:rFonts w:ascii="Times New Roman" w:hAnsi="Times New Roman" w:cs="Times New Roman"/>
                <w:sz w:val="20"/>
                <w:szCs w:val="20"/>
                <w:lang w:eastAsia="pl-PL"/>
              </w:rPr>
            </w:pPr>
            <w:r>
              <w:rPr>
                <w:rFonts w:ascii="Times New Roman" w:hAnsi="Times New Roman" w:cs="Times New Roman"/>
                <w:sz w:val="20"/>
                <w:szCs w:val="20"/>
                <w:lang w:eastAsia="pl-PL"/>
              </w:rPr>
              <w:t>0,57</w:t>
            </w:r>
          </w:p>
        </w:tc>
      </w:tr>
      <w:tr w:rsidR="0028248B" w:rsidRPr="0028248B" w:rsidTr="0028248B">
        <w:trPr>
          <w:trHeight w:val="300"/>
        </w:trPr>
        <w:tc>
          <w:tcPr>
            <w:tcW w:w="2448" w:type="dxa"/>
            <w:vMerge/>
            <w:tcBorders>
              <w:top w:val="single" w:sz="4" w:space="0" w:color="auto"/>
              <w:left w:val="single" w:sz="4" w:space="0" w:color="auto"/>
              <w:bottom w:val="single" w:sz="4" w:space="0" w:color="auto"/>
              <w:right w:val="single" w:sz="4" w:space="0" w:color="auto"/>
            </w:tcBorders>
            <w:vAlign w:val="center"/>
            <w:hideMark/>
          </w:tcPr>
          <w:p w:rsidR="0028248B" w:rsidRPr="0028248B" w:rsidRDefault="0028248B" w:rsidP="0028248B">
            <w:pPr>
              <w:spacing w:after="0" w:line="240" w:lineRule="auto"/>
              <w:rPr>
                <w:rFonts w:ascii="Times New Roman" w:hAnsi="Times New Roman" w:cs="Times New Roman"/>
                <w:sz w:val="20"/>
                <w:szCs w:val="20"/>
                <w:lang w:eastAsia="pl-PL"/>
              </w:rPr>
            </w:pP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28248B" w:rsidRPr="0028248B" w:rsidRDefault="0028248B" w:rsidP="0028248B">
            <w:pPr>
              <w:spacing w:after="0" w:line="240" w:lineRule="auto"/>
              <w:jc w:val="center"/>
              <w:rPr>
                <w:rFonts w:ascii="Times New Roman" w:hAnsi="Times New Roman" w:cs="Times New Roman"/>
                <w:sz w:val="20"/>
                <w:szCs w:val="20"/>
                <w:lang w:eastAsia="pl-PL"/>
              </w:rPr>
            </w:pPr>
            <w:r w:rsidRPr="0028248B">
              <w:rPr>
                <w:rFonts w:ascii="Times New Roman" w:hAnsi="Times New Roman" w:cs="Times New Roman"/>
                <w:sz w:val="20"/>
                <w:szCs w:val="20"/>
                <w:lang w:eastAsia="pl-PL"/>
              </w:rPr>
              <w:t>20 01 35*</w:t>
            </w:r>
          </w:p>
        </w:tc>
        <w:tc>
          <w:tcPr>
            <w:tcW w:w="3120" w:type="dxa"/>
            <w:tcBorders>
              <w:top w:val="single" w:sz="4" w:space="0" w:color="auto"/>
              <w:left w:val="single" w:sz="4" w:space="0" w:color="auto"/>
              <w:bottom w:val="single" w:sz="4" w:space="0" w:color="auto"/>
              <w:right w:val="single" w:sz="4" w:space="0" w:color="auto"/>
            </w:tcBorders>
            <w:noWrap/>
            <w:vAlign w:val="center"/>
            <w:hideMark/>
          </w:tcPr>
          <w:p w:rsidR="0028248B" w:rsidRPr="0028248B" w:rsidRDefault="0028248B" w:rsidP="0028248B">
            <w:pPr>
              <w:spacing w:after="0" w:line="240" w:lineRule="auto"/>
              <w:jc w:val="center"/>
              <w:rPr>
                <w:rFonts w:ascii="Times New Roman" w:hAnsi="Times New Roman" w:cs="Times New Roman"/>
                <w:sz w:val="20"/>
                <w:szCs w:val="20"/>
                <w:lang w:eastAsia="pl-PL"/>
              </w:rPr>
            </w:pPr>
            <w:r w:rsidRPr="0028248B">
              <w:rPr>
                <w:rFonts w:ascii="Times New Roman" w:hAnsi="Times New Roman" w:cs="Times New Roman"/>
                <w:sz w:val="20"/>
                <w:szCs w:val="20"/>
                <w:lang w:eastAsia="pl-PL"/>
              </w:rPr>
              <w:t>Zużyte urządzenia elektryczne i elektroniczne inne niż wymienione w 20 01 21, 20 01 23 zawierające niebezpieczne składniki</w:t>
            </w:r>
          </w:p>
        </w:tc>
        <w:tc>
          <w:tcPr>
            <w:tcW w:w="1983" w:type="dxa"/>
            <w:tcBorders>
              <w:top w:val="single" w:sz="4" w:space="0" w:color="auto"/>
              <w:left w:val="single" w:sz="4" w:space="0" w:color="auto"/>
              <w:bottom w:val="single" w:sz="4" w:space="0" w:color="auto"/>
              <w:right w:val="single" w:sz="4" w:space="0" w:color="auto"/>
            </w:tcBorders>
            <w:vAlign w:val="center"/>
            <w:hideMark/>
          </w:tcPr>
          <w:p w:rsidR="0028248B" w:rsidRPr="0028248B" w:rsidRDefault="0028248B" w:rsidP="0028248B">
            <w:pPr>
              <w:spacing w:after="0" w:line="240" w:lineRule="auto"/>
              <w:jc w:val="center"/>
              <w:rPr>
                <w:rFonts w:ascii="Times New Roman" w:hAnsi="Times New Roman" w:cs="Times New Roman"/>
                <w:sz w:val="20"/>
                <w:szCs w:val="20"/>
                <w:lang w:eastAsia="pl-PL"/>
              </w:rPr>
            </w:pPr>
            <w:r>
              <w:rPr>
                <w:rFonts w:ascii="Times New Roman" w:hAnsi="Times New Roman" w:cs="Times New Roman"/>
                <w:sz w:val="20"/>
                <w:szCs w:val="20"/>
                <w:lang w:eastAsia="pl-PL"/>
              </w:rPr>
              <w:t>2,16</w:t>
            </w:r>
          </w:p>
        </w:tc>
      </w:tr>
      <w:tr w:rsidR="0028248B" w:rsidRPr="0028248B" w:rsidTr="0028248B">
        <w:trPr>
          <w:trHeight w:val="300"/>
        </w:trPr>
        <w:tc>
          <w:tcPr>
            <w:tcW w:w="2448" w:type="dxa"/>
            <w:vMerge/>
            <w:tcBorders>
              <w:top w:val="single" w:sz="4" w:space="0" w:color="auto"/>
              <w:left w:val="single" w:sz="4" w:space="0" w:color="auto"/>
              <w:bottom w:val="single" w:sz="4" w:space="0" w:color="auto"/>
              <w:right w:val="single" w:sz="4" w:space="0" w:color="auto"/>
            </w:tcBorders>
            <w:vAlign w:val="center"/>
            <w:hideMark/>
          </w:tcPr>
          <w:p w:rsidR="0028248B" w:rsidRPr="0028248B" w:rsidRDefault="0028248B" w:rsidP="0028248B">
            <w:pPr>
              <w:spacing w:after="0" w:line="240" w:lineRule="auto"/>
              <w:rPr>
                <w:rFonts w:ascii="Times New Roman" w:hAnsi="Times New Roman" w:cs="Times New Roman"/>
                <w:sz w:val="20"/>
                <w:szCs w:val="20"/>
                <w:lang w:eastAsia="pl-PL"/>
              </w:rPr>
            </w:pP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28248B" w:rsidRPr="0028248B" w:rsidRDefault="0028248B" w:rsidP="0028248B">
            <w:pPr>
              <w:spacing w:after="0" w:line="240" w:lineRule="auto"/>
              <w:jc w:val="center"/>
              <w:rPr>
                <w:rFonts w:ascii="Times New Roman" w:hAnsi="Times New Roman" w:cs="Times New Roman"/>
                <w:sz w:val="20"/>
                <w:szCs w:val="20"/>
                <w:lang w:eastAsia="pl-PL"/>
              </w:rPr>
            </w:pPr>
            <w:r w:rsidRPr="0028248B">
              <w:rPr>
                <w:rFonts w:ascii="Times New Roman" w:hAnsi="Times New Roman" w:cs="Times New Roman"/>
                <w:sz w:val="20"/>
                <w:szCs w:val="20"/>
                <w:lang w:eastAsia="pl-PL"/>
              </w:rPr>
              <w:t>20 01 36</w:t>
            </w:r>
          </w:p>
        </w:tc>
        <w:tc>
          <w:tcPr>
            <w:tcW w:w="3120" w:type="dxa"/>
            <w:tcBorders>
              <w:top w:val="single" w:sz="4" w:space="0" w:color="auto"/>
              <w:left w:val="single" w:sz="4" w:space="0" w:color="auto"/>
              <w:bottom w:val="single" w:sz="4" w:space="0" w:color="auto"/>
              <w:right w:val="single" w:sz="4" w:space="0" w:color="auto"/>
            </w:tcBorders>
            <w:noWrap/>
            <w:vAlign w:val="center"/>
            <w:hideMark/>
          </w:tcPr>
          <w:p w:rsidR="0028248B" w:rsidRPr="0028248B" w:rsidRDefault="0028248B" w:rsidP="0028248B">
            <w:pPr>
              <w:spacing w:after="0" w:line="240" w:lineRule="auto"/>
              <w:jc w:val="center"/>
              <w:rPr>
                <w:rFonts w:ascii="Times New Roman" w:hAnsi="Times New Roman" w:cs="Times New Roman"/>
                <w:sz w:val="20"/>
                <w:szCs w:val="20"/>
                <w:lang w:eastAsia="pl-PL"/>
              </w:rPr>
            </w:pPr>
            <w:r w:rsidRPr="0028248B">
              <w:rPr>
                <w:rFonts w:ascii="Times New Roman" w:hAnsi="Times New Roman" w:cs="Times New Roman"/>
                <w:sz w:val="20"/>
                <w:szCs w:val="20"/>
                <w:lang w:eastAsia="pl-PL"/>
              </w:rPr>
              <w:t>Zużyte urządzenia elektryczne i elektroniczne inne niż wymienione w 20 01 21, 20 01 23 i 20 01 35</w:t>
            </w:r>
          </w:p>
        </w:tc>
        <w:tc>
          <w:tcPr>
            <w:tcW w:w="1983" w:type="dxa"/>
            <w:tcBorders>
              <w:top w:val="single" w:sz="4" w:space="0" w:color="auto"/>
              <w:left w:val="single" w:sz="4" w:space="0" w:color="auto"/>
              <w:bottom w:val="single" w:sz="4" w:space="0" w:color="auto"/>
              <w:right w:val="single" w:sz="4" w:space="0" w:color="auto"/>
            </w:tcBorders>
            <w:vAlign w:val="center"/>
            <w:hideMark/>
          </w:tcPr>
          <w:p w:rsidR="0028248B" w:rsidRPr="0028248B" w:rsidRDefault="0028248B" w:rsidP="0028248B">
            <w:pPr>
              <w:spacing w:after="0" w:line="240" w:lineRule="auto"/>
              <w:jc w:val="center"/>
              <w:rPr>
                <w:rFonts w:ascii="Times New Roman" w:hAnsi="Times New Roman" w:cs="Times New Roman"/>
                <w:sz w:val="20"/>
                <w:szCs w:val="20"/>
                <w:lang w:eastAsia="pl-PL"/>
              </w:rPr>
            </w:pPr>
            <w:r w:rsidRPr="0028248B">
              <w:rPr>
                <w:rFonts w:ascii="Times New Roman" w:hAnsi="Times New Roman" w:cs="Times New Roman"/>
                <w:sz w:val="20"/>
                <w:szCs w:val="20"/>
                <w:lang w:eastAsia="pl-PL"/>
              </w:rPr>
              <w:t>0,75</w:t>
            </w:r>
          </w:p>
        </w:tc>
      </w:tr>
      <w:tr w:rsidR="0028248B" w:rsidRPr="0028248B" w:rsidTr="0028248B">
        <w:trPr>
          <w:trHeight w:val="300"/>
        </w:trPr>
        <w:tc>
          <w:tcPr>
            <w:tcW w:w="2448" w:type="dxa"/>
            <w:vMerge/>
            <w:tcBorders>
              <w:top w:val="single" w:sz="4" w:space="0" w:color="auto"/>
              <w:left w:val="single" w:sz="4" w:space="0" w:color="auto"/>
              <w:bottom w:val="single" w:sz="4" w:space="0" w:color="auto"/>
              <w:right w:val="single" w:sz="4" w:space="0" w:color="auto"/>
            </w:tcBorders>
            <w:vAlign w:val="center"/>
            <w:hideMark/>
          </w:tcPr>
          <w:p w:rsidR="0028248B" w:rsidRPr="0028248B" w:rsidRDefault="0028248B" w:rsidP="0028248B">
            <w:pPr>
              <w:spacing w:after="0" w:line="240" w:lineRule="auto"/>
              <w:rPr>
                <w:rFonts w:ascii="Times New Roman" w:hAnsi="Times New Roman" w:cs="Times New Roman"/>
                <w:sz w:val="20"/>
                <w:szCs w:val="20"/>
                <w:lang w:eastAsia="pl-PL"/>
              </w:rPr>
            </w:pP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28248B" w:rsidRPr="0028248B" w:rsidRDefault="0028248B" w:rsidP="0028248B">
            <w:pPr>
              <w:spacing w:after="0" w:line="240" w:lineRule="auto"/>
              <w:jc w:val="center"/>
              <w:rPr>
                <w:rFonts w:ascii="Times New Roman" w:hAnsi="Times New Roman" w:cs="Times New Roman"/>
                <w:sz w:val="20"/>
                <w:szCs w:val="20"/>
                <w:lang w:eastAsia="pl-PL"/>
              </w:rPr>
            </w:pPr>
            <w:r w:rsidRPr="0028248B">
              <w:rPr>
                <w:rFonts w:ascii="Times New Roman" w:hAnsi="Times New Roman" w:cs="Times New Roman"/>
                <w:sz w:val="20"/>
                <w:szCs w:val="20"/>
                <w:lang w:eastAsia="pl-PL"/>
              </w:rPr>
              <w:t>16 01 03</w:t>
            </w:r>
          </w:p>
        </w:tc>
        <w:tc>
          <w:tcPr>
            <w:tcW w:w="3120" w:type="dxa"/>
            <w:tcBorders>
              <w:top w:val="single" w:sz="4" w:space="0" w:color="auto"/>
              <w:left w:val="single" w:sz="4" w:space="0" w:color="auto"/>
              <w:bottom w:val="single" w:sz="4" w:space="0" w:color="auto"/>
              <w:right w:val="single" w:sz="4" w:space="0" w:color="auto"/>
            </w:tcBorders>
            <w:noWrap/>
            <w:vAlign w:val="center"/>
            <w:hideMark/>
          </w:tcPr>
          <w:p w:rsidR="0028248B" w:rsidRPr="0028248B" w:rsidRDefault="0028248B" w:rsidP="0028248B">
            <w:pPr>
              <w:spacing w:after="0" w:line="240" w:lineRule="auto"/>
              <w:jc w:val="center"/>
              <w:rPr>
                <w:rFonts w:ascii="Times New Roman" w:hAnsi="Times New Roman" w:cs="Times New Roman"/>
                <w:sz w:val="20"/>
                <w:szCs w:val="20"/>
                <w:lang w:eastAsia="pl-PL"/>
              </w:rPr>
            </w:pPr>
            <w:r w:rsidRPr="0028248B">
              <w:rPr>
                <w:rFonts w:ascii="Times New Roman" w:hAnsi="Times New Roman" w:cs="Times New Roman"/>
                <w:sz w:val="20"/>
                <w:szCs w:val="20"/>
                <w:lang w:eastAsia="pl-PL"/>
              </w:rPr>
              <w:t>Zużyte opony</w:t>
            </w:r>
          </w:p>
        </w:tc>
        <w:tc>
          <w:tcPr>
            <w:tcW w:w="1983" w:type="dxa"/>
            <w:tcBorders>
              <w:top w:val="single" w:sz="4" w:space="0" w:color="auto"/>
              <w:left w:val="single" w:sz="4" w:space="0" w:color="auto"/>
              <w:bottom w:val="single" w:sz="4" w:space="0" w:color="auto"/>
              <w:right w:val="single" w:sz="4" w:space="0" w:color="auto"/>
            </w:tcBorders>
            <w:vAlign w:val="center"/>
            <w:hideMark/>
          </w:tcPr>
          <w:p w:rsidR="0028248B" w:rsidRPr="0028248B" w:rsidRDefault="0028248B" w:rsidP="0028248B">
            <w:pPr>
              <w:spacing w:after="0" w:line="240" w:lineRule="auto"/>
              <w:jc w:val="center"/>
              <w:rPr>
                <w:rFonts w:ascii="Times New Roman" w:hAnsi="Times New Roman" w:cs="Times New Roman"/>
                <w:sz w:val="20"/>
                <w:szCs w:val="20"/>
                <w:lang w:eastAsia="pl-PL"/>
              </w:rPr>
            </w:pPr>
            <w:r>
              <w:rPr>
                <w:rFonts w:ascii="Times New Roman" w:hAnsi="Times New Roman" w:cs="Times New Roman"/>
                <w:sz w:val="20"/>
                <w:szCs w:val="20"/>
                <w:lang w:eastAsia="pl-PL"/>
              </w:rPr>
              <w:t>3,65</w:t>
            </w:r>
          </w:p>
        </w:tc>
      </w:tr>
      <w:tr w:rsidR="0028248B" w:rsidRPr="0028248B" w:rsidTr="0028248B">
        <w:trPr>
          <w:trHeight w:val="300"/>
        </w:trPr>
        <w:tc>
          <w:tcPr>
            <w:tcW w:w="2448" w:type="dxa"/>
            <w:vMerge/>
            <w:tcBorders>
              <w:top w:val="single" w:sz="4" w:space="0" w:color="auto"/>
              <w:left w:val="single" w:sz="4" w:space="0" w:color="auto"/>
              <w:bottom w:val="single" w:sz="4" w:space="0" w:color="auto"/>
              <w:right w:val="single" w:sz="4" w:space="0" w:color="auto"/>
            </w:tcBorders>
            <w:vAlign w:val="center"/>
            <w:hideMark/>
          </w:tcPr>
          <w:p w:rsidR="0028248B" w:rsidRPr="0028248B" w:rsidRDefault="0028248B" w:rsidP="0028248B">
            <w:pPr>
              <w:spacing w:after="0" w:line="240" w:lineRule="auto"/>
              <w:rPr>
                <w:rFonts w:ascii="Times New Roman" w:hAnsi="Times New Roman" w:cs="Times New Roman"/>
                <w:sz w:val="20"/>
                <w:szCs w:val="20"/>
                <w:lang w:eastAsia="pl-PL"/>
              </w:rPr>
            </w:pP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28248B" w:rsidRPr="0028248B" w:rsidRDefault="0028248B" w:rsidP="0028248B">
            <w:pPr>
              <w:spacing w:after="0" w:line="240" w:lineRule="auto"/>
              <w:jc w:val="center"/>
              <w:rPr>
                <w:rFonts w:ascii="Times New Roman" w:hAnsi="Times New Roman" w:cs="Times New Roman"/>
                <w:sz w:val="20"/>
                <w:szCs w:val="20"/>
                <w:lang w:eastAsia="pl-PL"/>
              </w:rPr>
            </w:pPr>
            <w:r w:rsidRPr="0028248B">
              <w:rPr>
                <w:rFonts w:ascii="Times New Roman" w:hAnsi="Times New Roman" w:cs="Times New Roman"/>
                <w:sz w:val="20"/>
                <w:szCs w:val="20"/>
                <w:lang w:eastAsia="pl-PL"/>
              </w:rPr>
              <w:t>17 09 04</w:t>
            </w:r>
          </w:p>
        </w:tc>
        <w:tc>
          <w:tcPr>
            <w:tcW w:w="3120" w:type="dxa"/>
            <w:tcBorders>
              <w:top w:val="single" w:sz="4" w:space="0" w:color="auto"/>
              <w:left w:val="single" w:sz="4" w:space="0" w:color="auto"/>
              <w:bottom w:val="single" w:sz="4" w:space="0" w:color="auto"/>
              <w:right w:val="single" w:sz="4" w:space="0" w:color="auto"/>
            </w:tcBorders>
            <w:noWrap/>
            <w:vAlign w:val="center"/>
            <w:hideMark/>
          </w:tcPr>
          <w:p w:rsidR="0028248B" w:rsidRPr="0028248B" w:rsidRDefault="0028248B" w:rsidP="0028248B">
            <w:pPr>
              <w:spacing w:after="0" w:line="240" w:lineRule="auto"/>
              <w:jc w:val="center"/>
              <w:rPr>
                <w:rFonts w:ascii="Times New Roman" w:hAnsi="Times New Roman" w:cs="Times New Roman"/>
                <w:sz w:val="20"/>
                <w:szCs w:val="20"/>
                <w:lang w:eastAsia="pl-PL"/>
              </w:rPr>
            </w:pPr>
            <w:r w:rsidRPr="0028248B">
              <w:rPr>
                <w:rFonts w:ascii="Times New Roman" w:hAnsi="Times New Roman" w:cs="Times New Roman"/>
                <w:sz w:val="20"/>
                <w:szCs w:val="20"/>
                <w:lang w:eastAsia="pl-PL"/>
              </w:rPr>
              <w:t>Zmieszane odpady z budowy, remontów i demontażu inne niż wymienione w 17 09 01, 17 09 02 i 17 09 03</w:t>
            </w:r>
          </w:p>
        </w:tc>
        <w:tc>
          <w:tcPr>
            <w:tcW w:w="1983" w:type="dxa"/>
            <w:tcBorders>
              <w:top w:val="single" w:sz="4" w:space="0" w:color="auto"/>
              <w:left w:val="single" w:sz="4" w:space="0" w:color="auto"/>
              <w:bottom w:val="single" w:sz="4" w:space="0" w:color="auto"/>
              <w:right w:val="single" w:sz="4" w:space="0" w:color="auto"/>
            </w:tcBorders>
            <w:vAlign w:val="center"/>
            <w:hideMark/>
          </w:tcPr>
          <w:p w:rsidR="0028248B" w:rsidRPr="0028248B" w:rsidRDefault="0028248B" w:rsidP="0028248B">
            <w:pPr>
              <w:spacing w:after="0" w:line="240" w:lineRule="auto"/>
              <w:jc w:val="center"/>
              <w:rPr>
                <w:rFonts w:ascii="Times New Roman" w:hAnsi="Times New Roman" w:cs="Times New Roman"/>
                <w:sz w:val="20"/>
                <w:szCs w:val="20"/>
                <w:lang w:eastAsia="pl-PL"/>
              </w:rPr>
            </w:pPr>
            <w:r>
              <w:rPr>
                <w:rFonts w:ascii="Times New Roman" w:hAnsi="Times New Roman" w:cs="Times New Roman"/>
                <w:sz w:val="20"/>
                <w:szCs w:val="20"/>
                <w:lang w:eastAsia="pl-PL"/>
              </w:rPr>
              <w:t>21,37</w:t>
            </w:r>
          </w:p>
        </w:tc>
      </w:tr>
      <w:tr w:rsidR="0028248B" w:rsidRPr="0028248B" w:rsidTr="0028248B">
        <w:trPr>
          <w:trHeight w:val="300"/>
        </w:trPr>
        <w:tc>
          <w:tcPr>
            <w:tcW w:w="2448" w:type="dxa"/>
            <w:vMerge/>
            <w:tcBorders>
              <w:top w:val="single" w:sz="4" w:space="0" w:color="auto"/>
              <w:left w:val="single" w:sz="4" w:space="0" w:color="auto"/>
              <w:bottom w:val="single" w:sz="4" w:space="0" w:color="auto"/>
              <w:right w:val="single" w:sz="4" w:space="0" w:color="auto"/>
            </w:tcBorders>
            <w:vAlign w:val="center"/>
            <w:hideMark/>
          </w:tcPr>
          <w:p w:rsidR="0028248B" w:rsidRPr="0028248B" w:rsidRDefault="0028248B" w:rsidP="0028248B">
            <w:pPr>
              <w:spacing w:after="0" w:line="240" w:lineRule="auto"/>
              <w:rPr>
                <w:rFonts w:ascii="Times New Roman" w:hAnsi="Times New Roman" w:cs="Times New Roman"/>
                <w:sz w:val="20"/>
                <w:szCs w:val="20"/>
                <w:lang w:eastAsia="pl-PL"/>
              </w:rPr>
            </w:pP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28248B" w:rsidRPr="0028248B" w:rsidRDefault="0028248B" w:rsidP="0028248B">
            <w:pPr>
              <w:spacing w:after="0" w:line="240" w:lineRule="auto"/>
              <w:jc w:val="center"/>
              <w:rPr>
                <w:rFonts w:ascii="Times New Roman" w:hAnsi="Times New Roman" w:cs="Times New Roman"/>
                <w:sz w:val="20"/>
                <w:szCs w:val="20"/>
                <w:lang w:eastAsia="pl-PL"/>
              </w:rPr>
            </w:pPr>
            <w:r w:rsidRPr="0028248B">
              <w:rPr>
                <w:rFonts w:ascii="Times New Roman" w:hAnsi="Times New Roman" w:cs="Times New Roman"/>
                <w:sz w:val="20"/>
                <w:szCs w:val="20"/>
                <w:lang w:eastAsia="pl-PL"/>
              </w:rPr>
              <w:t>17 09 04</w:t>
            </w:r>
          </w:p>
        </w:tc>
        <w:tc>
          <w:tcPr>
            <w:tcW w:w="3120" w:type="dxa"/>
            <w:tcBorders>
              <w:top w:val="single" w:sz="4" w:space="0" w:color="auto"/>
              <w:left w:val="single" w:sz="4" w:space="0" w:color="auto"/>
              <w:bottom w:val="single" w:sz="4" w:space="0" w:color="auto"/>
              <w:right w:val="single" w:sz="4" w:space="0" w:color="auto"/>
            </w:tcBorders>
            <w:noWrap/>
            <w:vAlign w:val="center"/>
            <w:hideMark/>
          </w:tcPr>
          <w:p w:rsidR="0028248B" w:rsidRPr="0028248B" w:rsidRDefault="0028248B" w:rsidP="0028248B">
            <w:pPr>
              <w:spacing w:after="0" w:line="240" w:lineRule="auto"/>
              <w:jc w:val="center"/>
              <w:rPr>
                <w:rFonts w:ascii="Times New Roman" w:hAnsi="Times New Roman" w:cs="Times New Roman"/>
                <w:sz w:val="20"/>
                <w:szCs w:val="20"/>
                <w:lang w:eastAsia="pl-PL"/>
              </w:rPr>
            </w:pPr>
            <w:r w:rsidRPr="0028248B">
              <w:rPr>
                <w:rFonts w:ascii="Times New Roman" w:hAnsi="Times New Roman" w:cs="Times New Roman"/>
                <w:sz w:val="20"/>
                <w:szCs w:val="20"/>
                <w:lang w:eastAsia="pl-PL"/>
              </w:rPr>
              <w:t>Zmieszane odpady z budowy, remontów i demontażu inne niż wymienione w 17 09 01, 17 09 02 i 17 09 03</w:t>
            </w:r>
          </w:p>
        </w:tc>
        <w:tc>
          <w:tcPr>
            <w:tcW w:w="1983" w:type="dxa"/>
            <w:tcBorders>
              <w:top w:val="single" w:sz="4" w:space="0" w:color="auto"/>
              <w:left w:val="single" w:sz="4" w:space="0" w:color="auto"/>
              <w:bottom w:val="single" w:sz="4" w:space="0" w:color="auto"/>
              <w:right w:val="single" w:sz="4" w:space="0" w:color="auto"/>
            </w:tcBorders>
            <w:vAlign w:val="center"/>
            <w:hideMark/>
          </w:tcPr>
          <w:p w:rsidR="0028248B" w:rsidRPr="0028248B" w:rsidRDefault="0028248B" w:rsidP="0028248B">
            <w:pPr>
              <w:spacing w:after="0" w:line="240" w:lineRule="auto"/>
              <w:jc w:val="center"/>
              <w:rPr>
                <w:rFonts w:ascii="Times New Roman" w:hAnsi="Times New Roman" w:cs="Times New Roman"/>
                <w:sz w:val="20"/>
                <w:szCs w:val="20"/>
                <w:lang w:eastAsia="pl-PL"/>
              </w:rPr>
            </w:pPr>
            <w:r>
              <w:rPr>
                <w:rFonts w:ascii="Times New Roman" w:hAnsi="Times New Roman" w:cs="Times New Roman"/>
                <w:sz w:val="20"/>
                <w:szCs w:val="20"/>
                <w:lang w:eastAsia="pl-PL"/>
              </w:rPr>
              <w:t>18,25</w:t>
            </w:r>
          </w:p>
        </w:tc>
      </w:tr>
      <w:tr w:rsidR="0028248B" w:rsidRPr="0028248B" w:rsidTr="0028248B">
        <w:trPr>
          <w:trHeight w:val="300"/>
        </w:trPr>
        <w:tc>
          <w:tcPr>
            <w:tcW w:w="2448" w:type="dxa"/>
            <w:vMerge/>
            <w:tcBorders>
              <w:top w:val="single" w:sz="4" w:space="0" w:color="auto"/>
              <w:left w:val="single" w:sz="4" w:space="0" w:color="auto"/>
              <w:bottom w:val="single" w:sz="4" w:space="0" w:color="auto"/>
              <w:right w:val="single" w:sz="4" w:space="0" w:color="auto"/>
            </w:tcBorders>
            <w:vAlign w:val="center"/>
            <w:hideMark/>
          </w:tcPr>
          <w:p w:rsidR="0028248B" w:rsidRPr="0028248B" w:rsidRDefault="0028248B" w:rsidP="0028248B">
            <w:pPr>
              <w:spacing w:after="0" w:line="240" w:lineRule="auto"/>
              <w:rPr>
                <w:rFonts w:ascii="Times New Roman" w:hAnsi="Times New Roman" w:cs="Times New Roman"/>
                <w:sz w:val="20"/>
                <w:szCs w:val="20"/>
                <w:lang w:eastAsia="pl-PL"/>
              </w:rPr>
            </w:pP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28248B" w:rsidRPr="0028248B" w:rsidRDefault="0028248B" w:rsidP="0028248B">
            <w:pPr>
              <w:spacing w:after="0" w:line="240" w:lineRule="auto"/>
              <w:jc w:val="center"/>
              <w:rPr>
                <w:rFonts w:ascii="Times New Roman" w:hAnsi="Times New Roman" w:cs="Times New Roman"/>
                <w:sz w:val="20"/>
                <w:szCs w:val="20"/>
                <w:lang w:eastAsia="pl-PL"/>
              </w:rPr>
            </w:pPr>
            <w:r w:rsidRPr="0028248B">
              <w:rPr>
                <w:rFonts w:ascii="Times New Roman" w:hAnsi="Times New Roman" w:cs="Times New Roman"/>
                <w:sz w:val="20"/>
                <w:szCs w:val="20"/>
                <w:lang w:eastAsia="pl-PL"/>
              </w:rPr>
              <w:t>20 01 01</w:t>
            </w:r>
          </w:p>
        </w:tc>
        <w:tc>
          <w:tcPr>
            <w:tcW w:w="3120" w:type="dxa"/>
            <w:tcBorders>
              <w:top w:val="single" w:sz="4" w:space="0" w:color="auto"/>
              <w:left w:val="single" w:sz="4" w:space="0" w:color="auto"/>
              <w:bottom w:val="single" w:sz="4" w:space="0" w:color="auto"/>
              <w:right w:val="single" w:sz="4" w:space="0" w:color="auto"/>
            </w:tcBorders>
            <w:noWrap/>
            <w:vAlign w:val="center"/>
            <w:hideMark/>
          </w:tcPr>
          <w:p w:rsidR="0028248B" w:rsidRPr="0028248B" w:rsidRDefault="0028248B" w:rsidP="0028248B">
            <w:pPr>
              <w:spacing w:after="0" w:line="240" w:lineRule="auto"/>
              <w:jc w:val="center"/>
              <w:rPr>
                <w:rFonts w:ascii="Times New Roman" w:hAnsi="Times New Roman" w:cs="Times New Roman"/>
                <w:sz w:val="20"/>
                <w:szCs w:val="20"/>
                <w:lang w:eastAsia="pl-PL"/>
              </w:rPr>
            </w:pPr>
            <w:r w:rsidRPr="0028248B">
              <w:rPr>
                <w:rFonts w:ascii="Times New Roman" w:hAnsi="Times New Roman" w:cs="Times New Roman"/>
                <w:sz w:val="20"/>
                <w:szCs w:val="20"/>
                <w:lang w:eastAsia="pl-PL"/>
              </w:rPr>
              <w:t>Papier i tektura</w:t>
            </w:r>
          </w:p>
        </w:tc>
        <w:tc>
          <w:tcPr>
            <w:tcW w:w="1983" w:type="dxa"/>
            <w:tcBorders>
              <w:top w:val="single" w:sz="4" w:space="0" w:color="auto"/>
              <w:left w:val="single" w:sz="4" w:space="0" w:color="auto"/>
              <w:bottom w:val="single" w:sz="4" w:space="0" w:color="auto"/>
              <w:right w:val="single" w:sz="4" w:space="0" w:color="auto"/>
            </w:tcBorders>
            <w:vAlign w:val="center"/>
            <w:hideMark/>
          </w:tcPr>
          <w:p w:rsidR="0028248B" w:rsidRPr="0028248B" w:rsidRDefault="0028248B" w:rsidP="0028248B">
            <w:pPr>
              <w:spacing w:after="0" w:line="240" w:lineRule="auto"/>
              <w:jc w:val="center"/>
              <w:rPr>
                <w:rFonts w:ascii="Times New Roman" w:hAnsi="Times New Roman" w:cs="Times New Roman"/>
                <w:sz w:val="20"/>
                <w:szCs w:val="20"/>
                <w:lang w:eastAsia="pl-PL"/>
              </w:rPr>
            </w:pPr>
            <w:r>
              <w:rPr>
                <w:rFonts w:ascii="Times New Roman" w:hAnsi="Times New Roman" w:cs="Times New Roman"/>
                <w:sz w:val="20"/>
                <w:szCs w:val="20"/>
                <w:lang w:eastAsia="pl-PL"/>
              </w:rPr>
              <w:t>0,71</w:t>
            </w:r>
          </w:p>
        </w:tc>
      </w:tr>
      <w:tr w:rsidR="0028248B" w:rsidRPr="0028248B" w:rsidTr="0028248B">
        <w:trPr>
          <w:trHeight w:val="300"/>
        </w:trPr>
        <w:tc>
          <w:tcPr>
            <w:tcW w:w="2448" w:type="dxa"/>
            <w:vMerge/>
            <w:tcBorders>
              <w:top w:val="single" w:sz="4" w:space="0" w:color="auto"/>
              <w:left w:val="single" w:sz="4" w:space="0" w:color="auto"/>
              <w:bottom w:val="single" w:sz="4" w:space="0" w:color="auto"/>
              <w:right w:val="single" w:sz="4" w:space="0" w:color="auto"/>
            </w:tcBorders>
            <w:vAlign w:val="center"/>
            <w:hideMark/>
          </w:tcPr>
          <w:p w:rsidR="0028248B" w:rsidRPr="0028248B" w:rsidRDefault="0028248B" w:rsidP="0028248B">
            <w:pPr>
              <w:spacing w:after="0" w:line="240" w:lineRule="auto"/>
              <w:rPr>
                <w:rFonts w:ascii="Times New Roman" w:hAnsi="Times New Roman" w:cs="Times New Roman"/>
                <w:sz w:val="20"/>
                <w:szCs w:val="20"/>
                <w:lang w:eastAsia="pl-PL"/>
              </w:rPr>
            </w:pP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28248B" w:rsidRPr="0028248B" w:rsidRDefault="0028248B" w:rsidP="0028248B">
            <w:pPr>
              <w:spacing w:after="0" w:line="240" w:lineRule="auto"/>
              <w:jc w:val="center"/>
              <w:rPr>
                <w:rFonts w:ascii="Times New Roman" w:hAnsi="Times New Roman" w:cs="Times New Roman"/>
                <w:sz w:val="20"/>
                <w:szCs w:val="20"/>
                <w:lang w:eastAsia="pl-PL"/>
              </w:rPr>
            </w:pPr>
            <w:r w:rsidRPr="0028248B">
              <w:rPr>
                <w:rFonts w:ascii="Times New Roman" w:hAnsi="Times New Roman" w:cs="Times New Roman"/>
                <w:sz w:val="20"/>
                <w:szCs w:val="20"/>
                <w:lang w:eastAsia="pl-PL"/>
              </w:rPr>
              <w:t>20 01 23*</w:t>
            </w:r>
          </w:p>
        </w:tc>
        <w:tc>
          <w:tcPr>
            <w:tcW w:w="3120" w:type="dxa"/>
            <w:tcBorders>
              <w:top w:val="single" w:sz="4" w:space="0" w:color="auto"/>
              <w:left w:val="single" w:sz="4" w:space="0" w:color="auto"/>
              <w:bottom w:val="single" w:sz="4" w:space="0" w:color="auto"/>
              <w:right w:val="single" w:sz="4" w:space="0" w:color="auto"/>
            </w:tcBorders>
            <w:noWrap/>
            <w:vAlign w:val="center"/>
            <w:hideMark/>
          </w:tcPr>
          <w:p w:rsidR="0028248B" w:rsidRPr="0028248B" w:rsidRDefault="0028248B" w:rsidP="0028248B">
            <w:pPr>
              <w:spacing w:after="0" w:line="240" w:lineRule="auto"/>
              <w:jc w:val="center"/>
              <w:rPr>
                <w:rFonts w:ascii="Times New Roman" w:hAnsi="Times New Roman" w:cs="Times New Roman"/>
                <w:sz w:val="20"/>
                <w:szCs w:val="20"/>
                <w:lang w:eastAsia="pl-PL"/>
              </w:rPr>
            </w:pPr>
            <w:r w:rsidRPr="0028248B">
              <w:rPr>
                <w:rFonts w:ascii="Times New Roman" w:hAnsi="Times New Roman" w:cs="Times New Roman"/>
                <w:sz w:val="20"/>
                <w:szCs w:val="20"/>
                <w:lang w:eastAsia="pl-PL"/>
              </w:rPr>
              <w:t>Urządzenia zawierające freony</w:t>
            </w:r>
          </w:p>
        </w:tc>
        <w:tc>
          <w:tcPr>
            <w:tcW w:w="1983" w:type="dxa"/>
            <w:tcBorders>
              <w:top w:val="single" w:sz="4" w:space="0" w:color="auto"/>
              <w:left w:val="single" w:sz="4" w:space="0" w:color="auto"/>
              <w:bottom w:val="single" w:sz="4" w:space="0" w:color="auto"/>
              <w:right w:val="single" w:sz="4" w:space="0" w:color="auto"/>
            </w:tcBorders>
            <w:vAlign w:val="center"/>
            <w:hideMark/>
          </w:tcPr>
          <w:p w:rsidR="0028248B" w:rsidRPr="0028248B" w:rsidRDefault="0028248B" w:rsidP="0028248B">
            <w:pPr>
              <w:spacing w:after="0" w:line="240" w:lineRule="auto"/>
              <w:jc w:val="center"/>
              <w:rPr>
                <w:rFonts w:ascii="Times New Roman" w:hAnsi="Times New Roman" w:cs="Times New Roman"/>
                <w:sz w:val="20"/>
                <w:szCs w:val="20"/>
                <w:lang w:eastAsia="pl-PL"/>
              </w:rPr>
            </w:pPr>
            <w:r>
              <w:rPr>
                <w:rFonts w:ascii="Times New Roman" w:hAnsi="Times New Roman" w:cs="Times New Roman"/>
                <w:sz w:val="20"/>
                <w:szCs w:val="20"/>
                <w:lang w:eastAsia="pl-PL"/>
              </w:rPr>
              <w:t>0,55</w:t>
            </w:r>
          </w:p>
        </w:tc>
      </w:tr>
      <w:tr w:rsidR="0028248B" w:rsidRPr="0028248B" w:rsidTr="0028248B">
        <w:trPr>
          <w:trHeight w:val="920"/>
        </w:trPr>
        <w:tc>
          <w:tcPr>
            <w:tcW w:w="2448" w:type="dxa"/>
            <w:vMerge/>
            <w:tcBorders>
              <w:top w:val="single" w:sz="4" w:space="0" w:color="auto"/>
              <w:left w:val="single" w:sz="4" w:space="0" w:color="auto"/>
              <w:bottom w:val="single" w:sz="4" w:space="0" w:color="auto"/>
              <w:right w:val="single" w:sz="4" w:space="0" w:color="auto"/>
            </w:tcBorders>
            <w:vAlign w:val="center"/>
            <w:hideMark/>
          </w:tcPr>
          <w:p w:rsidR="0028248B" w:rsidRPr="0028248B" w:rsidRDefault="0028248B" w:rsidP="0028248B">
            <w:pPr>
              <w:spacing w:after="0" w:line="240" w:lineRule="auto"/>
              <w:rPr>
                <w:rFonts w:ascii="Times New Roman" w:hAnsi="Times New Roman" w:cs="Times New Roman"/>
                <w:sz w:val="20"/>
                <w:szCs w:val="20"/>
                <w:lang w:eastAsia="pl-PL"/>
              </w:rPr>
            </w:pPr>
          </w:p>
        </w:tc>
        <w:tc>
          <w:tcPr>
            <w:tcW w:w="2088" w:type="dxa"/>
            <w:tcBorders>
              <w:top w:val="single" w:sz="4" w:space="0" w:color="auto"/>
              <w:left w:val="single" w:sz="4" w:space="0" w:color="auto"/>
              <w:right w:val="single" w:sz="4" w:space="0" w:color="auto"/>
            </w:tcBorders>
            <w:noWrap/>
            <w:vAlign w:val="center"/>
            <w:hideMark/>
          </w:tcPr>
          <w:p w:rsidR="0028248B" w:rsidRPr="0028248B" w:rsidRDefault="0028248B" w:rsidP="0028248B">
            <w:pPr>
              <w:spacing w:after="0" w:line="240" w:lineRule="auto"/>
              <w:jc w:val="center"/>
              <w:rPr>
                <w:rFonts w:ascii="Times New Roman" w:hAnsi="Times New Roman" w:cs="Times New Roman"/>
                <w:sz w:val="20"/>
                <w:szCs w:val="20"/>
                <w:lang w:eastAsia="pl-PL"/>
              </w:rPr>
            </w:pPr>
            <w:r w:rsidRPr="0028248B">
              <w:rPr>
                <w:rFonts w:ascii="Times New Roman" w:hAnsi="Times New Roman" w:cs="Times New Roman"/>
                <w:sz w:val="20"/>
                <w:szCs w:val="20"/>
                <w:lang w:eastAsia="pl-PL"/>
              </w:rPr>
              <w:t>20 01 36</w:t>
            </w:r>
          </w:p>
        </w:tc>
        <w:tc>
          <w:tcPr>
            <w:tcW w:w="3120" w:type="dxa"/>
            <w:tcBorders>
              <w:top w:val="single" w:sz="4" w:space="0" w:color="auto"/>
              <w:left w:val="single" w:sz="4" w:space="0" w:color="auto"/>
              <w:right w:val="single" w:sz="4" w:space="0" w:color="auto"/>
            </w:tcBorders>
            <w:noWrap/>
            <w:vAlign w:val="center"/>
            <w:hideMark/>
          </w:tcPr>
          <w:p w:rsidR="0028248B" w:rsidRPr="0028248B" w:rsidRDefault="0028248B" w:rsidP="00AD6B3E">
            <w:pPr>
              <w:spacing w:after="0" w:line="240" w:lineRule="auto"/>
              <w:jc w:val="center"/>
              <w:rPr>
                <w:rFonts w:ascii="Times New Roman" w:hAnsi="Times New Roman" w:cs="Times New Roman"/>
                <w:sz w:val="20"/>
                <w:szCs w:val="20"/>
                <w:lang w:eastAsia="pl-PL"/>
              </w:rPr>
            </w:pPr>
            <w:r w:rsidRPr="0028248B">
              <w:rPr>
                <w:rFonts w:ascii="Times New Roman" w:hAnsi="Times New Roman" w:cs="Times New Roman"/>
                <w:sz w:val="20"/>
                <w:szCs w:val="20"/>
                <w:lang w:eastAsia="pl-PL"/>
              </w:rPr>
              <w:t>Zużyte urządzenia elektryczne i elektroniczne inne niż wymienione w 20 01 21, 20 01 23 i 20 01 35</w:t>
            </w:r>
          </w:p>
        </w:tc>
        <w:tc>
          <w:tcPr>
            <w:tcW w:w="1983" w:type="dxa"/>
            <w:tcBorders>
              <w:top w:val="single" w:sz="4" w:space="0" w:color="auto"/>
              <w:left w:val="single" w:sz="4" w:space="0" w:color="auto"/>
              <w:right w:val="single" w:sz="4" w:space="0" w:color="auto"/>
            </w:tcBorders>
            <w:vAlign w:val="center"/>
            <w:hideMark/>
          </w:tcPr>
          <w:p w:rsidR="0028248B" w:rsidRPr="0028248B" w:rsidRDefault="0028248B" w:rsidP="0028248B">
            <w:pPr>
              <w:spacing w:after="0" w:line="240" w:lineRule="auto"/>
              <w:jc w:val="center"/>
              <w:rPr>
                <w:rFonts w:ascii="Times New Roman" w:hAnsi="Times New Roman" w:cs="Times New Roman"/>
                <w:sz w:val="20"/>
                <w:szCs w:val="20"/>
                <w:lang w:eastAsia="pl-PL"/>
              </w:rPr>
            </w:pPr>
            <w:r>
              <w:rPr>
                <w:rFonts w:ascii="Times New Roman" w:hAnsi="Times New Roman" w:cs="Times New Roman"/>
                <w:sz w:val="20"/>
                <w:szCs w:val="20"/>
                <w:lang w:eastAsia="pl-PL"/>
              </w:rPr>
              <w:t>1,74</w:t>
            </w:r>
          </w:p>
        </w:tc>
      </w:tr>
      <w:tr w:rsidR="0028248B" w:rsidRPr="0028248B" w:rsidTr="0028248B">
        <w:trPr>
          <w:trHeight w:val="610"/>
        </w:trPr>
        <w:tc>
          <w:tcPr>
            <w:tcW w:w="2448" w:type="dxa"/>
            <w:vMerge/>
            <w:tcBorders>
              <w:top w:val="single" w:sz="4" w:space="0" w:color="auto"/>
              <w:left w:val="single" w:sz="4" w:space="0" w:color="auto"/>
              <w:bottom w:val="single" w:sz="4" w:space="0" w:color="auto"/>
              <w:right w:val="single" w:sz="4" w:space="0" w:color="auto"/>
            </w:tcBorders>
            <w:vAlign w:val="center"/>
            <w:hideMark/>
          </w:tcPr>
          <w:p w:rsidR="0028248B" w:rsidRPr="0028248B" w:rsidRDefault="0028248B" w:rsidP="0028248B">
            <w:pPr>
              <w:spacing w:after="0" w:line="240" w:lineRule="auto"/>
              <w:rPr>
                <w:rFonts w:ascii="Times New Roman" w:hAnsi="Times New Roman" w:cs="Times New Roman"/>
                <w:sz w:val="20"/>
                <w:szCs w:val="20"/>
                <w:lang w:eastAsia="pl-PL"/>
              </w:rPr>
            </w:pPr>
          </w:p>
        </w:tc>
        <w:tc>
          <w:tcPr>
            <w:tcW w:w="2088" w:type="dxa"/>
            <w:tcBorders>
              <w:top w:val="single" w:sz="4" w:space="0" w:color="auto"/>
              <w:left w:val="single" w:sz="4" w:space="0" w:color="auto"/>
              <w:right w:val="single" w:sz="4" w:space="0" w:color="auto"/>
            </w:tcBorders>
            <w:noWrap/>
            <w:vAlign w:val="center"/>
            <w:hideMark/>
          </w:tcPr>
          <w:p w:rsidR="0028248B" w:rsidRPr="0028248B" w:rsidRDefault="0028248B" w:rsidP="0028248B">
            <w:pPr>
              <w:spacing w:after="0" w:line="240" w:lineRule="auto"/>
              <w:jc w:val="center"/>
              <w:rPr>
                <w:rFonts w:ascii="Times New Roman" w:hAnsi="Times New Roman" w:cs="Times New Roman"/>
                <w:sz w:val="20"/>
                <w:szCs w:val="20"/>
                <w:lang w:eastAsia="pl-PL"/>
              </w:rPr>
            </w:pPr>
            <w:r w:rsidRPr="0028248B">
              <w:rPr>
                <w:rFonts w:ascii="Times New Roman" w:hAnsi="Times New Roman" w:cs="Times New Roman"/>
                <w:sz w:val="20"/>
                <w:szCs w:val="20"/>
                <w:lang w:eastAsia="pl-PL"/>
              </w:rPr>
              <w:t>20 01 39</w:t>
            </w:r>
          </w:p>
        </w:tc>
        <w:tc>
          <w:tcPr>
            <w:tcW w:w="3120" w:type="dxa"/>
            <w:tcBorders>
              <w:top w:val="single" w:sz="4" w:space="0" w:color="auto"/>
              <w:left w:val="single" w:sz="4" w:space="0" w:color="auto"/>
              <w:right w:val="single" w:sz="4" w:space="0" w:color="auto"/>
            </w:tcBorders>
            <w:noWrap/>
            <w:vAlign w:val="center"/>
            <w:hideMark/>
          </w:tcPr>
          <w:p w:rsidR="0028248B" w:rsidRPr="0028248B" w:rsidRDefault="0028248B" w:rsidP="0028248B">
            <w:pPr>
              <w:spacing w:after="0" w:line="240" w:lineRule="auto"/>
              <w:jc w:val="center"/>
              <w:rPr>
                <w:rFonts w:ascii="Times New Roman" w:hAnsi="Times New Roman" w:cs="Times New Roman"/>
                <w:sz w:val="20"/>
                <w:szCs w:val="20"/>
                <w:lang w:eastAsia="pl-PL"/>
              </w:rPr>
            </w:pPr>
            <w:r w:rsidRPr="0028248B">
              <w:rPr>
                <w:rFonts w:ascii="Times New Roman" w:hAnsi="Times New Roman" w:cs="Times New Roman"/>
                <w:sz w:val="20"/>
                <w:szCs w:val="20"/>
                <w:lang w:eastAsia="pl-PL"/>
              </w:rPr>
              <w:t>Tworzywa sztuczne</w:t>
            </w:r>
          </w:p>
        </w:tc>
        <w:tc>
          <w:tcPr>
            <w:tcW w:w="1983" w:type="dxa"/>
            <w:tcBorders>
              <w:top w:val="single" w:sz="4" w:space="0" w:color="auto"/>
              <w:left w:val="single" w:sz="4" w:space="0" w:color="auto"/>
              <w:right w:val="single" w:sz="4" w:space="0" w:color="auto"/>
            </w:tcBorders>
            <w:vAlign w:val="center"/>
            <w:hideMark/>
          </w:tcPr>
          <w:p w:rsidR="0028248B" w:rsidRPr="0028248B" w:rsidRDefault="0028248B" w:rsidP="0028248B">
            <w:pPr>
              <w:spacing w:after="0" w:line="240" w:lineRule="auto"/>
              <w:jc w:val="center"/>
              <w:rPr>
                <w:rFonts w:ascii="Times New Roman" w:hAnsi="Times New Roman" w:cs="Times New Roman"/>
                <w:sz w:val="20"/>
                <w:szCs w:val="20"/>
                <w:lang w:eastAsia="pl-PL"/>
              </w:rPr>
            </w:pPr>
            <w:r w:rsidRPr="0028248B">
              <w:rPr>
                <w:rFonts w:ascii="Times New Roman" w:hAnsi="Times New Roman" w:cs="Times New Roman"/>
                <w:sz w:val="20"/>
                <w:szCs w:val="20"/>
                <w:lang w:eastAsia="pl-PL"/>
              </w:rPr>
              <w:t>0,</w:t>
            </w:r>
            <w:r>
              <w:rPr>
                <w:rFonts w:ascii="Times New Roman" w:hAnsi="Times New Roman" w:cs="Times New Roman"/>
                <w:sz w:val="20"/>
                <w:szCs w:val="20"/>
                <w:lang w:eastAsia="pl-PL"/>
              </w:rPr>
              <w:t>38</w:t>
            </w:r>
          </w:p>
        </w:tc>
      </w:tr>
      <w:tr w:rsidR="0028248B" w:rsidRPr="0028248B" w:rsidTr="0028248B">
        <w:trPr>
          <w:trHeight w:val="300"/>
        </w:trPr>
        <w:tc>
          <w:tcPr>
            <w:tcW w:w="2448" w:type="dxa"/>
            <w:vMerge/>
            <w:tcBorders>
              <w:top w:val="single" w:sz="4" w:space="0" w:color="auto"/>
              <w:left w:val="single" w:sz="4" w:space="0" w:color="auto"/>
              <w:bottom w:val="single" w:sz="4" w:space="0" w:color="auto"/>
              <w:right w:val="single" w:sz="4" w:space="0" w:color="auto"/>
            </w:tcBorders>
            <w:vAlign w:val="center"/>
            <w:hideMark/>
          </w:tcPr>
          <w:p w:rsidR="0028248B" w:rsidRPr="0028248B" w:rsidRDefault="0028248B" w:rsidP="0028248B">
            <w:pPr>
              <w:spacing w:after="0" w:line="240" w:lineRule="auto"/>
              <w:rPr>
                <w:rFonts w:ascii="Times New Roman" w:hAnsi="Times New Roman" w:cs="Times New Roman"/>
                <w:sz w:val="20"/>
                <w:szCs w:val="20"/>
                <w:lang w:eastAsia="pl-PL"/>
              </w:rPr>
            </w:pP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28248B" w:rsidRPr="0028248B" w:rsidRDefault="0028248B" w:rsidP="0028248B">
            <w:pPr>
              <w:spacing w:after="0" w:line="240" w:lineRule="auto"/>
              <w:jc w:val="center"/>
              <w:rPr>
                <w:rFonts w:ascii="Times New Roman" w:hAnsi="Times New Roman" w:cs="Times New Roman"/>
                <w:sz w:val="20"/>
                <w:szCs w:val="20"/>
                <w:lang w:eastAsia="pl-PL"/>
              </w:rPr>
            </w:pPr>
            <w:r w:rsidRPr="0028248B">
              <w:rPr>
                <w:rFonts w:ascii="Times New Roman" w:hAnsi="Times New Roman" w:cs="Times New Roman"/>
                <w:sz w:val="20"/>
                <w:szCs w:val="20"/>
                <w:lang w:eastAsia="pl-PL"/>
              </w:rPr>
              <w:t>20 03 07</w:t>
            </w:r>
          </w:p>
        </w:tc>
        <w:tc>
          <w:tcPr>
            <w:tcW w:w="3120" w:type="dxa"/>
            <w:tcBorders>
              <w:top w:val="single" w:sz="4" w:space="0" w:color="auto"/>
              <w:left w:val="single" w:sz="4" w:space="0" w:color="auto"/>
              <w:bottom w:val="single" w:sz="4" w:space="0" w:color="auto"/>
              <w:right w:val="single" w:sz="4" w:space="0" w:color="auto"/>
            </w:tcBorders>
            <w:noWrap/>
            <w:vAlign w:val="center"/>
            <w:hideMark/>
          </w:tcPr>
          <w:p w:rsidR="0028248B" w:rsidRPr="0028248B" w:rsidRDefault="0028248B" w:rsidP="0028248B">
            <w:pPr>
              <w:spacing w:after="0" w:line="240" w:lineRule="auto"/>
              <w:jc w:val="center"/>
              <w:rPr>
                <w:rFonts w:ascii="Times New Roman" w:hAnsi="Times New Roman" w:cs="Times New Roman"/>
                <w:sz w:val="20"/>
                <w:szCs w:val="20"/>
                <w:lang w:eastAsia="pl-PL"/>
              </w:rPr>
            </w:pPr>
            <w:r w:rsidRPr="0028248B">
              <w:rPr>
                <w:rFonts w:ascii="Times New Roman" w:hAnsi="Times New Roman" w:cs="Times New Roman"/>
                <w:sz w:val="20"/>
                <w:szCs w:val="20"/>
                <w:lang w:eastAsia="pl-PL"/>
              </w:rPr>
              <w:t>Odpady wielkogabarytowe</w:t>
            </w:r>
          </w:p>
        </w:tc>
        <w:tc>
          <w:tcPr>
            <w:tcW w:w="1983" w:type="dxa"/>
            <w:tcBorders>
              <w:top w:val="single" w:sz="4" w:space="0" w:color="auto"/>
              <w:left w:val="single" w:sz="4" w:space="0" w:color="auto"/>
              <w:bottom w:val="single" w:sz="4" w:space="0" w:color="auto"/>
              <w:right w:val="single" w:sz="4" w:space="0" w:color="auto"/>
            </w:tcBorders>
            <w:vAlign w:val="center"/>
            <w:hideMark/>
          </w:tcPr>
          <w:p w:rsidR="0028248B" w:rsidRPr="0028248B" w:rsidRDefault="0028248B" w:rsidP="0028248B">
            <w:pPr>
              <w:spacing w:after="0" w:line="240" w:lineRule="auto"/>
              <w:jc w:val="center"/>
              <w:rPr>
                <w:rFonts w:ascii="Times New Roman" w:hAnsi="Times New Roman" w:cs="Times New Roman"/>
                <w:sz w:val="20"/>
                <w:szCs w:val="20"/>
                <w:lang w:eastAsia="pl-PL"/>
              </w:rPr>
            </w:pPr>
            <w:r>
              <w:rPr>
                <w:rFonts w:ascii="Times New Roman" w:hAnsi="Times New Roman" w:cs="Times New Roman"/>
                <w:sz w:val="20"/>
                <w:szCs w:val="20"/>
                <w:lang w:eastAsia="pl-PL"/>
              </w:rPr>
              <w:t>56,97</w:t>
            </w:r>
          </w:p>
        </w:tc>
      </w:tr>
      <w:tr w:rsidR="0028248B" w:rsidRPr="0028248B" w:rsidTr="0028248B">
        <w:trPr>
          <w:trHeight w:val="352"/>
        </w:trPr>
        <w:tc>
          <w:tcPr>
            <w:tcW w:w="2448" w:type="dxa"/>
            <w:vMerge/>
            <w:tcBorders>
              <w:top w:val="single" w:sz="4" w:space="0" w:color="auto"/>
              <w:left w:val="single" w:sz="4" w:space="0" w:color="auto"/>
              <w:bottom w:val="single" w:sz="4" w:space="0" w:color="auto"/>
              <w:right w:val="single" w:sz="4" w:space="0" w:color="auto"/>
            </w:tcBorders>
            <w:vAlign w:val="center"/>
            <w:hideMark/>
          </w:tcPr>
          <w:p w:rsidR="0028248B" w:rsidRPr="0028248B" w:rsidRDefault="0028248B" w:rsidP="0028248B">
            <w:pPr>
              <w:spacing w:after="0" w:line="240" w:lineRule="auto"/>
              <w:rPr>
                <w:rFonts w:ascii="Times New Roman" w:hAnsi="Times New Roman" w:cs="Times New Roman"/>
                <w:sz w:val="20"/>
                <w:szCs w:val="20"/>
                <w:lang w:eastAsia="pl-PL"/>
              </w:rPr>
            </w:pPr>
          </w:p>
        </w:tc>
        <w:tc>
          <w:tcPr>
            <w:tcW w:w="2088" w:type="dxa"/>
            <w:tcBorders>
              <w:top w:val="single" w:sz="4" w:space="0" w:color="auto"/>
              <w:left w:val="single" w:sz="4" w:space="0" w:color="auto"/>
              <w:bottom w:val="single" w:sz="4" w:space="0" w:color="auto"/>
              <w:right w:val="single" w:sz="4" w:space="0" w:color="auto"/>
            </w:tcBorders>
            <w:noWrap/>
            <w:vAlign w:val="center"/>
            <w:hideMark/>
          </w:tcPr>
          <w:p w:rsidR="0028248B" w:rsidRPr="0028248B" w:rsidRDefault="0028248B" w:rsidP="0028248B">
            <w:pPr>
              <w:spacing w:after="0" w:line="240" w:lineRule="auto"/>
              <w:jc w:val="center"/>
              <w:rPr>
                <w:rFonts w:ascii="Times New Roman" w:hAnsi="Times New Roman" w:cs="Times New Roman"/>
                <w:sz w:val="20"/>
                <w:szCs w:val="20"/>
                <w:lang w:eastAsia="pl-PL"/>
              </w:rPr>
            </w:pPr>
            <w:r w:rsidRPr="0028248B">
              <w:rPr>
                <w:rFonts w:ascii="Times New Roman" w:hAnsi="Times New Roman" w:cs="Times New Roman"/>
                <w:sz w:val="20"/>
                <w:szCs w:val="20"/>
                <w:lang w:eastAsia="pl-PL"/>
              </w:rPr>
              <w:t>20 01 32</w:t>
            </w:r>
          </w:p>
        </w:tc>
        <w:tc>
          <w:tcPr>
            <w:tcW w:w="3120" w:type="dxa"/>
            <w:tcBorders>
              <w:top w:val="single" w:sz="4" w:space="0" w:color="auto"/>
              <w:left w:val="single" w:sz="4" w:space="0" w:color="auto"/>
              <w:bottom w:val="single" w:sz="4" w:space="0" w:color="auto"/>
              <w:right w:val="single" w:sz="4" w:space="0" w:color="auto"/>
            </w:tcBorders>
            <w:noWrap/>
            <w:vAlign w:val="center"/>
            <w:hideMark/>
          </w:tcPr>
          <w:p w:rsidR="00AD6B3E" w:rsidRDefault="0028248B" w:rsidP="0028248B">
            <w:pPr>
              <w:spacing w:after="0" w:line="240" w:lineRule="auto"/>
              <w:jc w:val="center"/>
              <w:rPr>
                <w:rFonts w:ascii="Times New Roman" w:hAnsi="Times New Roman" w:cs="Times New Roman"/>
                <w:sz w:val="20"/>
                <w:szCs w:val="20"/>
                <w:lang w:eastAsia="pl-PL"/>
              </w:rPr>
            </w:pPr>
            <w:r w:rsidRPr="0028248B">
              <w:rPr>
                <w:rFonts w:ascii="Times New Roman" w:hAnsi="Times New Roman" w:cs="Times New Roman"/>
                <w:sz w:val="20"/>
                <w:szCs w:val="20"/>
                <w:lang w:eastAsia="pl-PL"/>
              </w:rPr>
              <w:t xml:space="preserve">Leki inne niż wymienione </w:t>
            </w:r>
          </w:p>
          <w:p w:rsidR="0028248B" w:rsidRPr="0028248B" w:rsidRDefault="0028248B" w:rsidP="00AD6B3E">
            <w:pPr>
              <w:spacing w:after="0" w:line="240" w:lineRule="auto"/>
              <w:jc w:val="center"/>
              <w:rPr>
                <w:rFonts w:ascii="Times New Roman" w:hAnsi="Times New Roman" w:cs="Times New Roman"/>
                <w:sz w:val="20"/>
                <w:szCs w:val="20"/>
                <w:lang w:eastAsia="pl-PL"/>
              </w:rPr>
            </w:pPr>
            <w:r w:rsidRPr="0028248B">
              <w:rPr>
                <w:rFonts w:ascii="Times New Roman" w:hAnsi="Times New Roman" w:cs="Times New Roman"/>
                <w:sz w:val="20"/>
                <w:szCs w:val="20"/>
                <w:lang w:eastAsia="pl-PL"/>
              </w:rPr>
              <w:t>w 20 01 31</w:t>
            </w:r>
          </w:p>
        </w:tc>
        <w:tc>
          <w:tcPr>
            <w:tcW w:w="1983" w:type="dxa"/>
            <w:tcBorders>
              <w:top w:val="single" w:sz="4" w:space="0" w:color="auto"/>
              <w:left w:val="single" w:sz="4" w:space="0" w:color="auto"/>
              <w:bottom w:val="single" w:sz="4" w:space="0" w:color="auto"/>
              <w:right w:val="single" w:sz="4" w:space="0" w:color="auto"/>
            </w:tcBorders>
            <w:vAlign w:val="center"/>
            <w:hideMark/>
          </w:tcPr>
          <w:p w:rsidR="0028248B" w:rsidRPr="0028248B" w:rsidRDefault="0028248B" w:rsidP="0028248B">
            <w:pPr>
              <w:spacing w:after="0" w:line="240" w:lineRule="auto"/>
              <w:jc w:val="center"/>
              <w:rPr>
                <w:rFonts w:ascii="Times New Roman" w:hAnsi="Times New Roman" w:cs="Times New Roman"/>
                <w:sz w:val="20"/>
                <w:szCs w:val="20"/>
                <w:lang w:eastAsia="pl-PL"/>
              </w:rPr>
            </w:pPr>
            <w:r w:rsidRPr="0028248B">
              <w:rPr>
                <w:rFonts w:ascii="Times New Roman" w:hAnsi="Times New Roman" w:cs="Times New Roman"/>
                <w:sz w:val="20"/>
                <w:szCs w:val="20"/>
                <w:lang w:eastAsia="pl-PL"/>
              </w:rPr>
              <w:t>0,012</w:t>
            </w:r>
          </w:p>
        </w:tc>
      </w:tr>
      <w:tr w:rsidR="0028248B" w:rsidRPr="0028248B" w:rsidTr="0028248B">
        <w:trPr>
          <w:trHeight w:val="563"/>
        </w:trPr>
        <w:tc>
          <w:tcPr>
            <w:tcW w:w="76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8248B" w:rsidRPr="0028248B" w:rsidRDefault="0028248B">
            <w:pPr>
              <w:spacing w:line="240" w:lineRule="auto"/>
              <w:jc w:val="right"/>
              <w:rPr>
                <w:rFonts w:ascii="Times New Roman" w:hAnsi="Times New Roman" w:cs="Times New Roman"/>
                <w:sz w:val="20"/>
                <w:szCs w:val="20"/>
                <w:lang w:eastAsia="pl-PL"/>
              </w:rPr>
            </w:pPr>
            <w:r w:rsidRPr="0028248B">
              <w:rPr>
                <w:rFonts w:ascii="Times New Roman" w:hAnsi="Times New Roman" w:cs="Times New Roman"/>
                <w:sz w:val="20"/>
                <w:szCs w:val="20"/>
                <w:lang w:eastAsia="pl-PL"/>
              </w:rPr>
              <w:t>SUMA</w:t>
            </w:r>
          </w:p>
        </w:tc>
        <w:tc>
          <w:tcPr>
            <w:tcW w:w="1983" w:type="dxa"/>
            <w:tcBorders>
              <w:top w:val="single" w:sz="4" w:space="0" w:color="auto"/>
              <w:left w:val="single" w:sz="4" w:space="0" w:color="auto"/>
              <w:bottom w:val="single" w:sz="4" w:space="0" w:color="auto"/>
              <w:right w:val="single" w:sz="4" w:space="0" w:color="auto"/>
            </w:tcBorders>
            <w:vAlign w:val="center"/>
            <w:hideMark/>
          </w:tcPr>
          <w:p w:rsidR="0028248B" w:rsidRPr="0028248B" w:rsidRDefault="0028248B">
            <w:pPr>
              <w:spacing w:line="240" w:lineRule="auto"/>
              <w:jc w:val="center"/>
              <w:rPr>
                <w:rFonts w:ascii="Times New Roman" w:hAnsi="Times New Roman" w:cs="Times New Roman"/>
                <w:b/>
                <w:sz w:val="20"/>
                <w:szCs w:val="20"/>
                <w:lang w:eastAsia="pl-PL"/>
              </w:rPr>
            </w:pPr>
            <w:r>
              <w:rPr>
                <w:rFonts w:ascii="Times New Roman" w:hAnsi="Times New Roman" w:cs="Times New Roman"/>
                <w:b/>
                <w:sz w:val="20"/>
                <w:szCs w:val="20"/>
                <w:lang w:eastAsia="pl-PL"/>
              </w:rPr>
              <w:t>108,29</w:t>
            </w:r>
          </w:p>
        </w:tc>
      </w:tr>
    </w:tbl>
    <w:p w:rsidR="00D407C5" w:rsidRPr="00D407C5" w:rsidRDefault="00D407C5" w:rsidP="00D407C5"/>
    <w:p w:rsidR="005E3F5B" w:rsidRDefault="00C743E7" w:rsidP="00C743E7">
      <w:pPr>
        <w:pStyle w:val="Bezodstpw"/>
        <w:numPr>
          <w:ilvl w:val="0"/>
          <w:numId w:val="2"/>
        </w:numPr>
      </w:pPr>
      <w:r w:rsidRPr="00C743E7">
        <w:t>OSI</w:t>
      </w:r>
      <w:r w:rsidRPr="00C743E7">
        <w:rPr>
          <w:rFonts w:eastAsia="TimesNewRoman,Bold"/>
        </w:rPr>
        <w:t>Ą</w:t>
      </w:r>
      <w:r w:rsidRPr="00C743E7">
        <w:t>GNI</w:t>
      </w:r>
      <w:r w:rsidRPr="00C743E7">
        <w:rPr>
          <w:rFonts w:eastAsia="TimesNewRoman,Bold"/>
        </w:rPr>
        <w:t>Ę</w:t>
      </w:r>
      <w:r w:rsidRPr="00C743E7">
        <w:t>TE POZIOMY RECYKLINGU I OGRANICZENIA MASY ODPADÓW BIODEGRADOWALNYCH</w:t>
      </w:r>
    </w:p>
    <w:p w:rsidR="00C743E7" w:rsidRPr="00C743E7" w:rsidRDefault="00C743E7" w:rsidP="00C743E7">
      <w:pPr>
        <w:pStyle w:val="Bezodstpw"/>
        <w:ind w:left="720"/>
      </w:pPr>
    </w:p>
    <w:p w:rsidR="004F4CC8" w:rsidRPr="00C743E7" w:rsidRDefault="005E3F5B" w:rsidP="004F4CC8">
      <w:pPr>
        <w:spacing w:after="0" w:line="240" w:lineRule="auto"/>
        <w:ind w:firstLine="357"/>
        <w:jc w:val="both"/>
        <w:rPr>
          <w:rFonts w:ascii="Times New Roman" w:hAnsi="Times New Roman" w:cs="Times New Roman"/>
        </w:rPr>
      </w:pPr>
      <w:r w:rsidRPr="00C743E7">
        <w:rPr>
          <w:rFonts w:ascii="Times New Roman" w:hAnsi="Times New Roman" w:cs="Times New Roman"/>
        </w:rPr>
        <w:t xml:space="preserve">W tabeli </w:t>
      </w:r>
      <w:r w:rsidR="004F4CC8" w:rsidRPr="00C743E7">
        <w:rPr>
          <w:rFonts w:ascii="Times New Roman" w:hAnsi="Times New Roman" w:cs="Times New Roman"/>
        </w:rPr>
        <w:t>7</w:t>
      </w:r>
      <w:r w:rsidRPr="00C743E7">
        <w:rPr>
          <w:rFonts w:ascii="Times New Roman" w:hAnsi="Times New Roman" w:cs="Times New Roman"/>
        </w:rPr>
        <w:t xml:space="preserve"> przedstawione zostały wymagane oraz osiągnięte przez gminę Barczewo poziomy ograniczania masy odpadów ulegających biodegradacji przekazywanych do składowania w 201</w:t>
      </w:r>
      <w:r w:rsidR="004F4CC8" w:rsidRPr="00C743E7">
        <w:rPr>
          <w:rFonts w:ascii="Times New Roman" w:hAnsi="Times New Roman" w:cs="Times New Roman"/>
        </w:rPr>
        <w:t>6</w:t>
      </w:r>
      <w:r w:rsidRPr="00C743E7">
        <w:rPr>
          <w:rFonts w:ascii="Times New Roman" w:hAnsi="Times New Roman" w:cs="Times New Roman"/>
        </w:rPr>
        <w:t xml:space="preserve"> r., poziomy recyklingu i przygotowania do ponownego użycia papieru, metali i tworzyw sztucznych i szkła oraz poziom recyklingu, przygotowania do ponownego użycia i odzysku innymi metodami niż niebezpieczne odpad</w:t>
      </w:r>
      <w:r w:rsidR="004F4CC8" w:rsidRPr="00C743E7">
        <w:rPr>
          <w:rFonts w:ascii="Times New Roman" w:hAnsi="Times New Roman" w:cs="Times New Roman"/>
        </w:rPr>
        <w:t>ów budowlanych i rozbiórkowych.</w:t>
      </w:r>
    </w:p>
    <w:p w:rsidR="005E3F5B" w:rsidRPr="00C743E7" w:rsidRDefault="005E3F5B" w:rsidP="004F4CC8">
      <w:pPr>
        <w:spacing w:after="0" w:line="240" w:lineRule="auto"/>
        <w:ind w:firstLine="357"/>
        <w:jc w:val="both"/>
        <w:rPr>
          <w:rFonts w:ascii="Times New Roman" w:hAnsi="Times New Roman" w:cs="Times New Roman"/>
        </w:rPr>
      </w:pPr>
      <w:r w:rsidRPr="00C743E7">
        <w:rPr>
          <w:rFonts w:ascii="Times New Roman" w:hAnsi="Times New Roman" w:cs="Times New Roman"/>
        </w:rPr>
        <w:t xml:space="preserve">Poziomy obliczono na podstawie danych zawartych w sprawozdaniach otrzymanych przez </w:t>
      </w:r>
      <w:r w:rsidR="004F4CC8" w:rsidRPr="00C743E7">
        <w:rPr>
          <w:rFonts w:ascii="Times New Roman" w:hAnsi="Times New Roman" w:cs="Times New Roman"/>
        </w:rPr>
        <w:t xml:space="preserve">wszystkie </w:t>
      </w:r>
      <w:r w:rsidRPr="00C743E7">
        <w:rPr>
          <w:rFonts w:ascii="Times New Roman" w:hAnsi="Times New Roman" w:cs="Times New Roman"/>
        </w:rPr>
        <w:t>podmioty odbierające odpady w 201</w:t>
      </w:r>
      <w:r w:rsidR="004F4CC8" w:rsidRPr="00C743E7">
        <w:rPr>
          <w:rFonts w:ascii="Times New Roman" w:hAnsi="Times New Roman" w:cs="Times New Roman"/>
        </w:rPr>
        <w:t>6</w:t>
      </w:r>
      <w:r w:rsidRPr="00C743E7">
        <w:rPr>
          <w:rFonts w:ascii="Times New Roman" w:hAnsi="Times New Roman" w:cs="Times New Roman"/>
        </w:rPr>
        <w:t xml:space="preserve"> r. </w:t>
      </w:r>
      <w:r w:rsidR="004F4CC8" w:rsidRPr="00C743E7">
        <w:rPr>
          <w:rFonts w:ascii="Times New Roman" w:hAnsi="Times New Roman" w:cs="Times New Roman"/>
        </w:rPr>
        <w:t>przy użyciu wzorów z aktualnie obowiązujących Rozporządzeń Ministra Środowiska.</w:t>
      </w:r>
    </w:p>
    <w:p w:rsidR="005E3F5B" w:rsidRPr="00C743E7" w:rsidRDefault="005E3F5B" w:rsidP="00C743E7">
      <w:pPr>
        <w:spacing w:afterLines="120" w:after="288"/>
        <w:ind w:firstLine="360"/>
        <w:jc w:val="both"/>
        <w:rPr>
          <w:rFonts w:ascii="Times New Roman" w:hAnsi="Times New Roman" w:cs="Times New Roman"/>
        </w:rPr>
      </w:pPr>
      <w:r w:rsidRPr="00C743E7">
        <w:rPr>
          <w:rFonts w:ascii="Times New Roman" w:hAnsi="Times New Roman" w:cs="Times New Roman"/>
          <w:bCs/>
        </w:rPr>
        <w:t xml:space="preserve">Do obliczeń poziomu ograniczenia masy odpadów komunalnych ulegających biodegradacji kierowanych do składowania </w:t>
      </w:r>
      <w:r w:rsidRPr="00C743E7">
        <w:rPr>
          <w:rFonts w:ascii="Times New Roman" w:hAnsi="Times New Roman" w:cs="Times New Roman"/>
        </w:rPr>
        <w:t>przyjęto następujące ilości odpadów:</w:t>
      </w:r>
    </w:p>
    <w:p w:rsidR="005E3F5B" w:rsidRPr="00C743E7" w:rsidRDefault="005E3F5B" w:rsidP="00C743E7">
      <w:pPr>
        <w:pStyle w:val="Akapitzlist"/>
        <w:numPr>
          <w:ilvl w:val="0"/>
          <w:numId w:val="16"/>
        </w:numPr>
        <w:spacing w:afterLines="120" w:after="288"/>
        <w:jc w:val="both"/>
        <w:rPr>
          <w:rFonts w:ascii="Times New Roman" w:hAnsi="Times New Roman" w:cs="Times New Roman"/>
          <w:b/>
          <w:bCs/>
        </w:rPr>
      </w:pPr>
      <w:r w:rsidRPr="00C743E7">
        <w:rPr>
          <w:rFonts w:ascii="Times New Roman" w:hAnsi="Times New Roman" w:cs="Times New Roman"/>
          <w:bCs/>
        </w:rPr>
        <w:t xml:space="preserve">łączna masa odpadów powstałych po mechaniczno-biologicznym przetworzeniu zmieszanych odpadów komunalnych o kodzie 19 12 12 przeznaczonych do składowania- </w:t>
      </w:r>
      <w:r w:rsidR="00C743E7">
        <w:rPr>
          <w:rFonts w:ascii="Times New Roman" w:hAnsi="Times New Roman" w:cs="Times New Roman"/>
          <w:b/>
          <w:bCs/>
        </w:rPr>
        <w:t>34,00</w:t>
      </w:r>
      <w:r w:rsidRPr="00C743E7">
        <w:rPr>
          <w:rFonts w:ascii="Times New Roman" w:hAnsi="Times New Roman" w:cs="Times New Roman"/>
          <w:b/>
          <w:bCs/>
        </w:rPr>
        <w:t xml:space="preserve"> Mg,</w:t>
      </w:r>
    </w:p>
    <w:p w:rsidR="005E3F5B" w:rsidRPr="00C743E7" w:rsidRDefault="005E3F5B" w:rsidP="005E3F5B">
      <w:pPr>
        <w:pStyle w:val="Akapitzlist"/>
        <w:numPr>
          <w:ilvl w:val="0"/>
          <w:numId w:val="16"/>
        </w:numPr>
        <w:spacing w:afterLines="120" w:after="288"/>
        <w:jc w:val="both"/>
        <w:rPr>
          <w:rFonts w:ascii="Times New Roman" w:hAnsi="Times New Roman" w:cs="Times New Roman"/>
          <w:b/>
          <w:bCs/>
        </w:rPr>
      </w:pPr>
      <w:r w:rsidRPr="00C743E7">
        <w:rPr>
          <w:rFonts w:ascii="Times New Roman" w:hAnsi="Times New Roman" w:cs="Times New Roman"/>
          <w:bCs/>
        </w:rPr>
        <w:t>masa odpadów komunalnych o kodzie 20 03 01 przekazanych do składowania:</w:t>
      </w:r>
    </w:p>
    <w:p w:rsidR="005E3F5B" w:rsidRPr="00C743E7" w:rsidRDefault="005E3F5B" w:rsidP="005E3F5B">
      <w:pPr>
        <w:pStyle w:val="Akapitzlist"/>
        <w:spacing w:afterLines="120" w:after="288"/>
        <w:jc w:val="both"/>
        <w:rPr>
          <w:rFonts w:ascii="Times New Roman" w:hAnsi="Times New Roman" w:cs="Times New Roman"/>
          <w:b/>
          <w:bCs/>
        </w:rPr>
      </w:pPr>
      <w:r w:rsidRPr="00C743E7">
        <w:rPr>
          <w:rFonts w:ascii="Times New Roman" w:hAnsi="Times New Roman" w:cs="Times New Roman"/>
          <w:bCs/>
        </w:rPr>
        <w:t xml:space="preserve">- teren miejski- </w:t>
      </w:r>
      <w:r w:rsidR="00C743E7">
        <w:rPr>
          <w:rFonts w:ascii="Times New Roman" w:hAnsi="Times New Roman" w:cs="Times New Roman"/>
          <w:b/>
          <w:bCs/>
        </w:rPr>
        <w:t>0,0</w:t>
      </w:r>
      <w:r w:rsidRPr="00C743E7">
        <w:rPr>
          <w:rFonts w:ascii="Times New Roman" w:hAnsi="Times New Roman" w:cs="Times New Roman"/>
          <w:b/>
          <w:bCs/>
        </w:rPr>
        <w:t xml:space="preserve"> Mg,</w:t>
      </w:r>
    </w:p>
    <w:p w:rsidR="005E3F5B" w:rsidRPr="00C743E7" w:rsidRDefault="005E3F5B" w:rsidP="005E3F5B">
      <w:pPr>
        <w:pStyle w:val="Akapitzlist"/>
        <w:spacing w:afterLines="120" w:after="288"/>
        <w:jc w:val="both"/>
        <w:rPr>
          <w:rFonts w:ascii="Times New Roman" w:hAnsi="Times New Roman" w:cs="Times New Roman"/>
          <w:b/>
          <w:bCs/>
        </w:rPr>
      </w:pPr>
      <w:r w:rsidRPr="00C743E7">
        <w:rPr>
          <w:rFonts w:ascii="Times New Roman" w:hAnsi="Times New Roman" w:cs="Times New Roman"/>
          <w:b/>
          <w:bCs/>
        </w:rPr>
        <w:t>- t</w:t>
      </w:r>
      <w:r w:rsidRPr="00C743E7">
        <w:rPr>
          <w:rFonts w:ascii="Times New Roman" w:hAnsi="Times New Roman" w:cs="Times New Roman"/>
          <w:bCs/>
        </w:rPr>
        <w:t xml:space="preserve">eren wiejski- </w:t>
      </w:r>
      <w:r w:rsidR="00C743E7">
        <w:rPr>
          <w:rFonts w:ascii="Times New Roman" w:hAnsi="Times New Roman" w:cs="Times New Roman"/>
          <w:b/>
          <w:bCs/>
        </w:rPr>
        <w:t>0,0</w:t>
      </w:r>
      <w:r w:rsidRPr="00C743E7">
        <w:rPr>
          <w:rFonts w:ascii="Times New Roman" w:hAnsi="Times New Roman" w:cs="Times New Roman"/>
          <w:b/>
          <w:bCs/>
        </w:rPr>
        <w:t xml:space="preserve"> Mg,</w:t>
      </w:r>
    </w:p>
    <w:p w:rsidR="005E3F5B" w:rsidRDefault="005E3F5B" w:rsidP="005E3F5B">
      <w:pPr>
        <w:pStyle w:val="Akapitzlist"/>
        <w:numPr>
          <w:ilvl w:val="0"/>
          <w:numId w:val="16"/>
        </w:numPr>
        <w:spacing w:afterLines="120" w:after="288"/>
        <w:jc w:val="both"/>
        <w:rPr>
          <w:rFonts w:ascii="Times New Roman" w:hAnsi="Times New Roman" w:cs="Times New Roman"/>
          <w:b/>
          <w:bCs/>
        </w:rPr>
      </w:pPr>
      <w:r w:rsidRPr="00C743E7">
        <w:rPr>
          <w:rFonts w:ascii="Times New Roman" w:hAnsi="Times New Roman" w:cs="Times New Roman"/>
          <w:bCs/>
        </w:rPr>
        <w:t>masa odpadów ulegających biodegradacji zebranych ze strumienia odpadów komunalnych z obszaru gminy przekazanych do składowania w 201</w:t>
      </w:r>
      <w:r w:rsidR="00C743E7">
        <w:rPr>
          <w:rFonts w:ascii="Times New Roman" w:hAnsi="Times New Roman" w:cs="Times New Roman"/>
          <w:bCs/>
        </w:rPr>
        <w:t xml:space="preserve">6 </w:t>
      </w:r>
      <w:r w:rsidRPr="00C743E7">
        <w:rPr>
          <w:rFonts w:ascii="Times New Roman" w:hAnsi="Times New Roman" w:cs="Times New Roman"/>
          <w:bCs/>
        </w:rPr>
        <w:t>r. wynosi</w:t>
      </w:r>
      <w:r w:rsidR="00C743E7">
        <w:rPr>
          <w:rFonts w:ascii="Times New Roman" w:hAnsi="Times New Roman" w:cs="Times New Roman"/>
          <w:bCs/>
        </w:rPr>
        <w:t>ła</w:t>
      </w:r>
      <w:r w:rsidRPr="00C743E7">
        <w:rPr>
          <w:rFonts w:ascii="Times New Roman" w:hAnsi="Times New Roman" w:cs="Times New Roman"/>
          <w:bCs/>
        </w:rPr>
        <w:t xml:space="preserve"> </w:t>
      </w:r>
      <w:r w:rsidR="00C743E7">
        <w:rPr>
          <w:rFonts w:ascii="Times New Roman" w:hAnsi="Times New Roman" w:cs="Times New Roman"/>
          <w:b/>
          <w:bCs/>
        </w:rPr>
        <w:t>0,0</w:t>
      </w:r>
      <w:r w:rsidRPr="00C743E7">
        <w:rPr>
          <w:rFonts w:ascii="Times New Roman" w:hAnsi="Times New Roman" w:cs="Times New Roman"/>
          <w:b/>
          <w:bCs/>
        </w:rPr>
        <w:t xml:space="preserve"> Mg.</w:t>
      </w:r>
    </w:p>
    <w:p w:rsidR="00C743E7" w:rsidRDefault="00C743E7" w:rsidP="00C743E7">
      <w:pPr>
        <w:pStyle w:val="Akapitzlist"/>
        <w:spacing w:afterLines="120" w:after="288"/>
        <w:ind w:left="780"/>
        <w:jc w:val="both"/>
        <w:rPr>
          <w:rFonts w:ascii="Times New Roman" w:hAnsi="Times New Roman" w:cs="Times New Roman"/>
          <w:b/>
          <w:bCs/>
        </w:rPr>
      </w:pPr>
    </w:p>
    <w:p w:rsidR="00C743E7" w:rsidRPr="00C743E7" w:rsidRDefault="00C743E7" w:rsidP="00C743E7">
      <w:pPr>
        <w:pStyle w:val="Akapitzlist"/>
        <w:spacing w:afterLines="120" w:after="288"/>
        <w:ind w:left="780"/>
        <w:jc w:val="both"/>
        <w:rPr>
          <w:rFonts w:ascii="Times New Roman" w:hAnsi="Times New Roman" w:cs="Times New Roman"/>
          <w:b/>
          <w:bCs/>
        </w:rPr>
      </w:pPr>
    </w:p>
    <w:tbl>
      <w:tblPr>
        <w:tblStyle w:val="Tabela-Siatka"/>
        <w:tblpPr w:leftFromText="141" w:rightFromText="141" w:vertAnchor="page" w:horzAnchor="margin" w:tblpX="-459" w:tblpY="1842"/>
        <w:tblW w:w="10572" w:type="dxa"/>
        <w:tblLook w:val="04A0" w:firstRow="1" w:lastRow="0" w:firstColumn="1" w:lastColumn="0" w:noHBand="0" w:noVBand="1"/>
      </w:tblPr>
      <w:tblGrid>
        <w:gridCol w:w="3014"/>
        <w:gridCol w:w="2606"/>
        <w:gridCol w:w="2590"/>
        <w:gridCol w:w="2362"/>
      </w:tblGrid>
      <w:tr w:rsidR="00C743E7" w:rsidRPr="005E3F5B" w:rsidTr="0094543F">
        <w:trPr>
          <w:trHeight w:val="699"/>
        </w:trPr>
        <w:tc>
          <w:tcPr>
            <w:tcW w:w="3014" w:type="dxa"/>
            <w:vAlign w:val="center"/>
          </w:tcPr>
          <w:p w:rsidR="00C743E7" w:rsidRPr="004F4CC8" w:rsidRDefault="00C743E7" w:rsidP="0094543F">
            <w:pPr>
              <w:pStyle w:val="Akapitzlist"/>
              <w:ind w:left="0"/>
              <w:jc w:val="center"/>
              <w:rPr>
                <w:rFonts w:ascii="Times New Roman" w:hAnsi="Times New Roman" w:cs="Times New Roman"/>
                <w:b/>
                <w:noProof/>
                <w:sz w:val="20"/>
                <w:szCs w:val="20"/>
                <w:lang w:eastAsia="pl-PL"/>
              </w:rPr>
            </w:pPr>
            <w:r w:rsidRPr="004F4CC8">
              <w:rPr>
                <w:rFonts w:ascii="Times New Roman" w:hAnsi="Times New Roman" w:cs="Times New Roman"/>
                <w:b/>
                <w:noProof/>
                <w:sz w:val="20"/>
                <w:szCs w:val="20"/>
                <w:lang w:eastAsia="pl-PL"/>
              </w:rPr>
              <w:lastRenderedPageBreak/>
              <w:t>Rodzaj odpadów</w:t>
            </w:r>
          </w:p>
        </w:tc>
        <w:tc>
          <w:tcPr>
            <w:tcW w:w="2606" w:type="dxa"/>
            <w:vAlign w:val="center"/>
          </w:tcPr>
          <w:p w:rsidR="00C743E7" w:rsidRPr="004F4CC8" w:rsidRDefault="00C743E7" w:rsidP="0094543F">
            <w:pPr>
              <w:pStyle w:val="Akapitzlist"/>
              <w:ind w:left="0"/>
              <w:jc w:val="center"/>
              <w:rPr>
                <w:rFonts w:ascii="Times New Roman" w:hAnsi="Times New Roman" w:cs="Times New Roman"/>
                <w:b/>
                <w:noProof/>
                <w:sz w:val="20"/>
                <w:szCs w:val="20"/>
                <w:lang w:eastAsia="pl-PL"/>
              </w:rPr>
            </w:pPr>
            <w:r w:rsidRPr="004F4CC8">
              <w:rPr>
                <w:rFonts w:ascii="Times New Roman" w:hAnsi="Times New Roman" w:cs="Times New Roman"/>
                <w:b/>
                <w:noProof/>
                <w:sz w:val="20"/>
                <w:szCs w:val="20"/>
                <w:lang w:eastAsia="pl-PL"/>
              </w:rPr>
              <w:t>Wymagany poziom w            2016 r.</w:t>
            </w:r>
          </w:p>
        </w:tc>
        <w:tc>
          <w:tcPr>
            <w:tcW w:w="2590" w:type="dxa"/>
            <w:vAlign w:val="center"/>
          </w:tcPr>
          <w:p w:rsidR="00C743E7" w:rsidRPr="004F4CC8" w:rsidRDefault="00C743E7" w:rsidP="0094543F">
            <w:pPr>
              <w:pStyle w:val="Akapitzlist"/>
              <w:ind w:left="0"/>
              <w:jc w:val="center"/>
              <w:rPr>
                <w:rFonts w:ascii="Times New Roman" w:hAnsi="Times New Roman" w:cs="Times New Roman"/>
                <w:b/>
                <w:noProof/>
                <w:sz w:val="20"/>
                <w:szCs w:val="20"/>
                <w:lang w:eastAsia="pl-PL"/>
              </w:rPr>
            </w:pPr>
            <w:r w:rsidRPr="004F4CC8">
              <w:rPr>
                <w:rFonts w:ascii="Times New Roman" w:hAnsi="Times New Roman" w:cs="Times New Roman"/>
                <w:b/>
                <w:noProof/>
                <w:sz w:val="20"/>
                <w:szCs w:val="20"/>
                <w:lang w:eastAsia="pl-PL"/>
              </w:rPr>
              <w:t>Osiągnięty poziom przez gminę Barczewo w 2016 r.</w:t>
            </w:r>
          </w:p>
        </w:tc>
        <w:tc>
          <w:tcPr>
            <w:tcW w:w="2362" w:type="dxa"/>
            <w:vAlign w:val="center"/>
          </w:tcPr>
          <w:p w:rsidR="00C743E7" w:rsidRPr="004F4CC8" w:rsidRDefault="00C743E7" w:rsidP="0094543F">
            <w:pPr>
              <w:pStyle w:val="Akapitzlist"/>
              <w:ind w:left="0"/>
              <w:jc w:val="center"/>
              <w:rPr>
                <w:rFonts w:ascii="Times New Roman" w:hAnsi="Times New Roman" w:cs="Times New Roman"/>
                <w:b/>
                <w:noProof/>
                <w:sz w:val="20"/>
                <w:szCs w:val="20"/>
                <w:lang w:eastAsia="pl-PL"/>
              </w:rPr>
            </w:pPr>
            <w:r w:rsidRPr="004F4CC8">
              <w:rPr>
                <w:rFonts w:ascii="Times New Roman" w:hAnsi="Times New Roman" w:cs="Times New Roman"/>
                <w:b/>
                <w:noProof/>
                <w:sz w:val="20"/>
                <w:szCs w:val="20"/>
                <w:lang w:eastAsia="pl-PL"/>
              </w:rPr>
              <w:t>Uwagi</w:t>
            </w:r>
          </w:p>
        </w:tc>
      </w:tr>
      <w:tr w:rsidR="00C743E7" w:rsidRPr="005E3F5B" w:rsidTr="0094543F">
        <w:trPr>
          <w:trHeight w:val="357"/>
        </w:trPr>
        <w:tc>
          <w:tcPr>
            <w:tcW w:w="3014" w:type="dxa"/>
          </w:tcPr>
          <w:p w:rsidR="00C743E7" w:rsidRPr="004F4CC8" w:rsidRDefault="00C743E7" w:rsidP="0094543F">
            <w:pPr>
              <w:autoSpaceDE w:val="0"/>
              <w:autoSpaceDN w:val="0"/>
              <w:adjustRightInd w:val="0"/>
              <w:jc w:val="both"/>
              <w:rPr>
                <w:rFonts w:ascii="Times New Roman" w:hAnsi="Times New Roman" w:cs="Times New Roman"/>
                <w:sz w:val="20"/>
                <w:szCs w:val="20"/>
              </w:rPr>
            </w:pPr>
            <w:r w:rsidRPr="004F4CC8">
              <w:rPr>
                <w:rFonts w:ascii="Times New Roman" w:hAnsi="Times New Roman" w:cs="Times New Roman"/>
                <w:sz w:val="20"/>
                <w:szCs w:val="20"/>
              </w:rPr>
              <w:t>Osi</w:t>
            </w:r>
            <w:r w:rsidRPr="004F4CC8">
              <w:rPr>
                <w:rFonts w:ascii="Times New Roman" w:eastAsia="TimesNewRoman" w:hAnsi="Times New Roman" w:cs="Times New Roman"/>
                <w:sz w:val="20"/>
                <w:szCs w:val="20"/>
              </w:rPr>
              <w:t>ą</w:t>
            </w:r>
            <w:r w:rsidRPr="004F4CC8">
              <w:rPr>
                <w:rFonts w:ascii="Times New Roman" w:hAnsi="Times New Roman" w:cs="Times New Roman"/>
                <w:sz w:val="20"/>
                <w:szCs w:val="20"/>
              </w:rPr>
              <w:t>gni</w:t>
            </w:r>
            <w:r w:rsidRPr="004F4CC8">
              <w:rPr>
                <w:rFonts w:ascii="Times New Roman" w:eastAsia="TimesNewRoman" w:hAnsi="Times New Roman" w:cs="Times New Roman"/>
                <w:sz w:val="20"/>
                <w:szCs w:val="20"/>
              </w:rPr>
              <w:t>ę</w:t>
            </w:r>
            <w:r w:rsidRPr="004F4CC8">
              <w:rPr>
                <w:rFonts w:ascii="Times New Roman" w:hAnsi="Times New Roman" w:cs="Times New Roman"/>
                <w:sz w:val="20"/>
                <w:szCs w:val="20"/>
              </w:rPr>
              <w:t>ty poziom ograniczenia masy odpadów komunalnych ulegaj</w:t>
            </w:r>
            <w:r w:rsidRPr="004F4CC8">
              <w:rPr>
                <w:rFonts w:ascii="Times New Roman" w:eastAsia="TimesNewRoman" w:hAnsi="Times New Roman" w:cs="Times New Roman"/>
                <w:sz w:val="20"/>
                <w:szCs w:val="20"/>
              </w:rPr>
              <w:t>ą</w:t>
            </w:r>
            <w:r w:rsidRPr="004F4CC8">
              <w:rPr>
                <w:rFonts w:ascii="Times New Roman" w:hAnsi="Times New Roman" w:cs="Times New Roman"/>
                <w:sz w:val="20"/>
                <w:szCs w:val="20"/>
              </w:rPr>
              <w:t>cych biodegradacji kierowanych do składowania</w:t>
            </w:r>
          </w:p>
        </w:tc>
        <w:tc>
          <w:tcPr>
            <w:tcW w:w="2606" w:type="dxa"/>
            <w:vAlign w:val="center"/>
          </w:tcPr>
          <w:p w:rsidR="00C743E7" w:rsidRPr="004F4CC8" w:rsidRDefault="00C743E7" w:rsidP="0094543F">
            <w:pPr>
              <w:pStyle w:val="Akapitzlist"/>
              <w:ind w:left="0"/>
              <w:jc w:val="center"/>
              <w:rPr>
                <w:rFonts w:ascii="Times New Roman" w:hAnsi="Times New Roman" w:cs="Times New Roman"/>
                <w:b/>
                <w:noProof/>
                <w:color w:val="FF0000"/>
                <w:sz w:val="28"/>
                <w:szCs w:val="20"/>
                <w:lang w:eastAsia="pl-PL"/>
              </w:rPr>
            </w:pPr>
            <w:r w:rsidRPr="004F4CC8">
              <w:rPr>
                <w:rFonts w:ascii="Times New Roman" w:hAnsi="Times New Roman" w:cs="Times New Roman"/>
                <w:b/>
                <w:noProof/>
                <w:sz w:val="28"/>
                <w:szCs w:val="20"/>
                <w:lang w:eastAsia="pl-PL"/>
              </w:rPr>
              <w:t>45%</w:t>
            </w:r>
          </w:p>
        </w:tc>
        <w:tc>
          <w:tcPr>
            <w:tcW w:w="2590" w:type="dxa"/>
            <w:vAlign w:val="center"/>
          </w:tcPr>
          <w:p w:rsidR="00C743E7" w:rsidRPr="004F4CC8" w:rsidRDefault="00C743E7" w:rsidP="0094543F">
            <w:pPr>
              <w:pStyle w:val="Akapitzlist"/>
              <w:ind w:left="0"/>
              <w:jc w:val="center"/>
              <w:rPr>
                <w:rFonts w:ascii="Times New Roman" w:hAnsi="Times New Roman" w:cs="Times New Roman"/>
                <w:b/>
                <w:noProof/>
                <w:sz w:val="28"/>
                <w:szCs w:val="20"/>
                <w:lang w:eastAsia="pl-PL"/>
              </w:rPr>
            </w:pPr>
            <w:r w:rsidRPr="004F4CC8">
              <w:rPr>
                <w:rFonts w:ascii="Times New Roman" w:hAnsi="Times New Roman" w:cs="Times New Roman"/>
                <w:b/>
                <w:sz w:val="28"/>
                <w:szCs w:val="20"/>
                <w:lang w:eastAsia="pl-PL"/>
              </w:rPr>
              <w:t>1,13</w:t>
            </w:r>
            <w:r w:rsidRPr="004F4CC8">
              <w:rPr>
                <w:rFonts w:ascii="Times New Roman" w:hAnsi="Times New Roman" w:cs="Times New Roman"/>
                <w:b/>
                <w:noProof/>
                <w:sz w:val="28"/>
                <w:szCs w:val="20"/>
                <w:lang w:eastAsia="pl-PL"/>
              </w:rPr>
              <w:t>%</w:t>
            </w:r>
          </w:p>
        </w:tc>
        <w:tc>
          <w:tcPr>
            <w:tcW w:w="2362" w:type="dxa"/>
          </w:tcPr>
          <w:p w:rsidR="00C743E7" w:rsidRPr="004F4CC8" w:rsidRDefault="00C743E7" w:rsidP="0094543F">
            <w:pPr>
              <w:pStyle w:val="Akapitzlist"/>
              <w:ind w:left="0"/>
              <w:rPr>
                <w:rFonts w:ascii="Times New Roman" w:hAnsi="Times New Roman" w:cs="Times New Roman"/>
                <w:noProof/>
                <w:sz w:val="20"/>
                <w:szCs w:val="20"/>
                <w:lang w:eastAsia="pl-PL"/>
              </w:rPr>
            </w:pPr>
            <w:r w:rsidRPr="004F4CC8">
              <w:rPr>
                <w:rFonts w:ascii="Times New Roman" w:hAnsi="Times New Roman" w:cs="Times New Roman"/>
                <w:noProof/>
                <w:sz w:val="20"/>
                <w:szCs w:val="20"/>
                <w:lang w:eastAsia="pl-PL"/>
              </w:rPr>
              <w:t xml:space="preserve">Poziom osiagnięty, ponieważ </w:t>
            </w:r>
            <w:r w:rsidRPr="004F4CC8">
              <w:rPr>
                <w:rFonts w:ascii="Times New Roman" w:hAnsi="Times New Roman" w:cs="Times New Roman"/>
                <w:noProof/>
                <w:sz w:val="20"/>
                <w:szCs w:val="20"/>
                <w:u w:val="single"/>
                <w:lang w:eastAsia="pl-PL"/>
              </w:rPr>
              <w:t xml:space="preserve">nie przekroczono </w:t>
            </w:r>
            <w:r w:rsidRPr="004F4CC8">
              <w:rPr>
                <w:rFonts w:ascii="Times New Roman" w:hAnsi="Times New Roman" w:cs="Times New Roman"/>
                <w:noProof/>
                <w:sz w:val="20"/>
                <w:szCs w:val="20"/>
                <w:lang w:eastAsia="pl-PL"/>
              </w:rPr>
              <w:t xml:space="preserve">dopuszczalnych ustawowo poziomów </w:t>
            </w:r>
          </w:p>
        </w:tc>
      </w:tr>
      <w:tr w:rsidR="00C743E7" w:rsidRPr="005E3F5B" w:rsidTr="0094543F">
        <w:trPr>
          <w:trHeight w:val="357"/>
        </w:trPr>
        <w:tc>
          <w:tcPr>
            <w:tcW w:w="3014" w:type="dxa"/>
          </w:tcPr>
          <w:p w:rsidR="00C743E7" w:rsidRPr="004F4CC8" w:rsidRDefault="00C743E7" w:rsidP="0094543F">
            <w:pPr>
              <w:pStyle w:val="Akapitzlist"/>
              <w:ind w:left="0"/>
              <w:jc w:val="both"/>
              <w:rPr>
                <w:rFonts w:ascii="Times New Roman" w:hAnsi="Times New Roman" w:cs="Times New Roman"/>
                <w:noProof/>
                <w:sz w:val="20"/>
                <w:szCs w:val="20"/>
                <w:lang w:eastAsia="pl-PL"/>
              </w:rPr>
            </w:pPr>
            <w:r w:rsidRPr="004F4CC8">
              <w:rPr>
                <w:rFonts w:ascii="Times New Roman" w:hAnsi="Times New Roman" w:cs="Times New Roman"/>
                <w:sz w:val="20"/>
                <w:szCs w:val="20"/>
              </w:rPr>
              <w:t>Osiągnięty poziom recyklingu, przygotowania do ponownego użycia następujących frakcji odpadów komunalnych: papieru, metali, tworzyw sztucznych i szkła</w:t>
            </w:r>
          </w:p>
        </w:tc>
        <w:tc>
          <w:tcPr>
            <w:tcW w:w="2606" w:type="dxa"/>
            <w:vAlign w:val="center"/>
          </w:tcPr>
          <w:p w:rsidR="00C743E7" w:rsidRPr="004F4CC8" w:rsidRDefault="00C743E7" w:rsidP="0094543F">
            <w:pPr>
              <w:pStyle w:val="Akapitzlist"/>
              <w:ind w:left="0"/>
              <w:jc w:val="center"/>
              <w:rPr>
                <w:rFonts w:ascii="Times New Roman" w:hAnsi="Times New Roman" w:cs="Times New Roman"/>
                <w:b/>
                <w:noProof/>
                <w:sz w:val="28"/>
                <w:szCs w:val="20"/>
                <w:lang w:eastAsia="pl-PL"/>
              </w:rPr>
            </w:pPr>
            <w:r w:rsidRPr="004F4CC8">
              <w:rPr>
                <w:rFonts w:ascii="Times New Roman" w:hAnsi="Times New Roman" w:cs="Times New Roman"/>
                <w:b/>
                <w:noProof/>
                <w:sz w:val="28"/>
                <w:szCs w:val="20"/>
                <w:lang w:eastAsia="pl-PL"/>
              </w:rPr>
              <w:t>18%</w:t>
            </w:r>
          </w:p>
        </w:tc>
        <w:tc>
          <w:tcPr>
            <w:tcW w:w="2590" w:type="dxa"/>
            <w:vAlign w:val="center"/>
          </w:tcPr>
          <w:p w:rsidR="00C743E7" w:rsidRPr="004F4CC8" w:rsidRDefault="00C743E7" w:rsidP="0094543F">
            <w:pPr>
              <w:pStyle w:val="Akapitzlist"/>
              <w:ind w:left="0"/>
              <w:jc w:val="center"/>
              <w:rPr>
                <w:rFonts w:ascii="Times New Roman" w:hAnsi="Times New Roman" w:cs="Times New Roman"/>
                <w:b/>
                <w:noProof/>
                <w:sz w:val="28"/>
                <w:szCs w:val="20"/>
                <w:lang w:eastAsia="pl-PL"/>
              </w:rPr>
            </w:pPr>
            <w:r w:rsidRPr="004F4CC8">
              <w:rPr>
                <w:rFonts w:ascii="Times New Roman" w:hAnsi="Times New Roman" w:cs="Times New Roman"/>
                <w:b/>
                <w:sz w:val="28"/>
                <w:szCs w:val="20"/>
                <w:lang w:eastAsia="pl-PL"/>
              </w:rPr>
              <w:t>23,63</w:t>
            </w:r>
            <w:r>
              <w:rPr>
                <w:rFonts w:ascii="Times New Roman" w:hAnsi="Times New Roman" w:cs="Times New Roman"/>
                <w:b/>
                <w:sz w:val="28"/>
                <w:szCs w:val="20"/>
                <w:lang w:eastAsia="pl-PL"/>
              </w:rPr>
              <w:t>%</w:t>
            </w:r>
          </w:p>
        </w:tc>
        <w:tc>
          <w:tcPr>
            <w:tcW w:w="2362" w:type="dxa"/>
          </w:tcPr>
          <w:p w:rsidR="00C743E7" w:rsidRPr="004F4CC8" w:rsidRDefault="00C743E7" w:rsidP="0094543F">
            <w:pPr>
              <w:pStyle w:val="Akapitzlist"/>
              <w:ind w:left="0"/>
              <w:rPr>
                <w:rFonts w:ascii="Times New Roman" w:hAnsi="Times New Roman" w:cs="Times New Roman"/>
                <w:noProof/>
                <w:sz w:val="20"/>
                <w:szCs w:val="20"/>
                <w:lang w:eastAsia="pl-PL"/>
              </w:rPr>
            </w:pPr>
            <w:r w:rsidRPr="004F4CC8">
              <w:rPr>
                <w:rFonts w:ascii="Times New Roman" w:hAnsi="Times New Roman" w:cs="Times New Roman"/>
                <w:noProof/>
                <w:sz w:val="20"/>
                <w:szCs w:val="20"/>
                <w:lang w:eastAsia="pl-PL"/>
              </w:rPr>
              <w:t>Poziom osiągnięty, ponieważ przekroczone zostały wymagane ustawowo poziomy</w:t>
            </w:r>
          </w:p>
        </w:tc>
      </w:tr>
      <w:tr w:rsidR="00C743E7" w:rsidRPr="005E3F5B" w:rsidTr="0094543F">
        <w:trPr>
          <w:trHeight w:val="1035"/>
        </w:trPr>
        <w:tc>
          <w:tcPr>
            <w:tcW w:w="3014" w:type="dxa"/>
          </w:tcPr>
          <w:p w:rsidR="00C743E7" w:rsidRPr="004F4CC8" w:rsidRDefault="00C743E7" w:rsidP="0094543F">
            <w:pPr>
              <w:pStyle w:val="Akapitzlist"/>
              <w:ind w:left="0"/>
              <w:jc w:val="both"/>
              <w:rPr>
                <w:rFonts w:ascii="Times New Roman" w:hAnsi="Times New Roman" w:cs="Times New Roman"/>
                <w:b/>
                <w:noProof/>
                <w:sz w:val="20"/>
                <w:szCs w:val="20"/>
                <w:lang w:eastAsia="pl-PL"/>
              </w:rPr>
            </w:pPr>
            <w:r w:rsidRPr="004F4CC8">
              <w:rPr>
                <w:rFonts w:ascii="Times New Roman" w:hAnsi="Times New Roman" w:cs="Times New Roman"/>
                <w:sz w:val="20"/>
                <w:szCs w:val="20"/>
              </w:rPr>
              <w:t>Osiągnięty poziom recyklingu, przygotowania do ponownego użycia i odzysku innymi metodami innych niż niebezpieczne odpadów budowlanych i rozbiórkowych</w:t>
            </w:r>
          </w:p>
        </w:tc>
        <w:tc>
          <w:tcPr>
            <w:tcW w:w="2606" w:type="dxa"/>
            <w:vAlign w:val="center"/>
          </w:tcPr>
          <w:p w:rsidR="00C743E7" w:rsidRPr="004F4CC8" w:rsidRDefault="00C743E7" w:rsidP="0094543F">
            <w:pPr>
              <w:pStyle w:val="Akapitzlist"/>
              <w:ind w:left="0"/>
              <w:jc w:val="center"/>
              <w:rPr>
                <w:rFonts w:ascii="Times New Roman" w:hAnsi="Times New Roman" w:cs="Times New Roman"/>
                <w:b/>
                <w:noProof/>
                <w:color w:val="FF0000"/>
                <w:sz w:val="28"/>
                <w:szCs w:val="20"/>
                <w:lang w:eastAsia="pl-PL"/>
              </w:rPr>
            </w:pPr>
            <w:r w:rsidRPr="004F4CC8">
              <w:rPr>
                <w:rFonts w:ascii="Times New Roman" w:hAnsi="Times New Roman" w:cs="Times New Roman"/>
                <w:b/>
                <w:noProof/>
                <w:sz w:val="28"/>
                <w:szCs w:val="20"/>
                <w:lang w:eastAsia="pl-PL"/>
              </w:rPr>
              <w:t>42%</w:t>
            </w:r>
          </w:p>
        </w:tc>
        <w:tc>
          <w:tcPr>
            <w:tcW w:w="2590" w:type="dxa"/>
            <w:vAlign w:val="center"/>
          </w:tcPr>
          <w:p w:rsidR="00C743E7" w:rsidRPr="004F4CC8" w:rsidRDefault="00C743E7" w:rsidP="0094543F">
            <w:pPr>
              <w:pStyle w:val="Akapitzlist"/>
              <w:ind w:left="0"/>
              <w:jc w:val="center"/>
              <w:rPr>
                <w:rFonts w:ascii="Times New Roman" w:hAnsi="Times New Roman" w:cs="Times New Roman"/>
                <w:b/>
                <w:noProof/>
                <w:sz w:val="28"/>
                <w:szCs w:val="20"/>
                <w:lang w:eastAsia="pl-PL"/>
              </w:rPr>
            </w:pPr>
            <w:r w:rsidRPr="004F4CC8">
              <w:rPr>
                <w:rFonts w:ascii="Times New Roman" w:hAnsi="Times New Roman" w:cs="Times New Roman"/>
                <w:b/>
                <w:sz w:val="28"/>
                <w:szCs w:val="20"/>
                <w:lang w:eastAsia="pl-PL"/>
              </w:rPr>
              <w:t>71,81%</w:t>
            </w:r>
          </w:p>
        </w:tc>
        <w:tc>
          <w:tcPr>
            <w:tcW w:w="2362" w:type="dxa"/>
          </w:tcPr>
          <w:p w:rsidR="00C743E7" w:rsidRPr="004F4CC8" w:rsidRDefault="00C743E7" w:rsidP="0094543F">
            <w:pPr>
              <w:pStyle w:val="Akapitzlist"/>
              <w:ind w:left="0"/>
              <w:rPr>
                <w:rFonts w:ascii="Times New Roman" w:hAnsi="Times New Roman" w:cs="Times New Roman"/>
                <w:noProof/>
                <w:sz w:val="20"/>
                <w:szCs w:val="20"/>
                <w:lang w:eastAsia="pl-PL"/>
              </w:rPr>
            </w:pPr>
            <w:r w:rsidRPr="004F4CC8">
              <w:rPr>
                <w:rFonts w:ascii="Times New Roman" w:hAnsi="Times New Roman" w:cs="Times New Roman"/>
                <w:noProof/>
                <w:sz w:val="20"/>
                <w:szCs w:val="20"/>
                <w:lang w:eastAsia="pl-PL"/>
              </w:rPr>
              <w:t>Poziom osiągnięty, ponieważ przekroczone zostały wymagane ustawowo poziomy</w:t>
            </w:r>
          </w:p>
        </w:tc>
      </w:tr>
    </w:tbl>
    <w:p w:rsidR="00C743E7" w:rsidRDefault="00C743E7" w:rsidP="0094543F">
      <w:pPr>
        <w:spacing w:after="0"/>
        <w:rPr>
          <w:color w:val="FF0000"/>
        </w:rPr>
      </w:pPr>
      <w:r w:rsidRPr="004F4CC8">
        <w:rPr>
          <w:rFonts w:ascii="Times New Roman" w:hAnsi="Times New Roman" w:cs="Times New Roman"/>
          <w:b/>
          <w:sz w:val="20"/>
          <w:szCs w:val="20"/>
        </w:rPr>
        <w:t>Tabela 7. Osiągnięte przez gminę Barczewo w 2016 r. poziomy  z podziałem na rodzaj odpadów.</w:t>
      </w:r>
    </w:p>
    <w:p w:rsidR="0094543F" w:rsidRDefault="0094543F" w:rsidP="0094543F">
      <w:pPr>
        <w:spacing w:after="0"/>
        <w:rPr>
          <w:color w:val="FF0000"/>
        </w:rPr>
      </w:pPr>
    </w:p>
    <w:p w:rsidR="00291D0E" w:rsidRDefault="00C743E7" w:rsidP="00950B0F">
      <w:pPr>
        <w:pStyle w:val="Bezodstpw"/>
        <w:numPr>
          <w:ilvl w:val="0"/>
          <w:numId w:val="2"/>
        </w:numPr>
      </w:pPr>
      <w:r>
        <w:t xml:space="preserve">PODSUMOWANIE I </w:t>
      </w:r>
      <w:r w:rsidR="0019299E" w:rsidRPr="00C743E7">
        <w:t>WNIOSKI</w:t>
      </w:r>
    </w:p>
    <w:p w:rsidR="0019299E" w:rsidRDefault="0019299E" w:rsidP="00633645">
      <w:pPr>
        <w:pStyle w:val="Akapitzlist"/>
        <w:numPr>
          <w:ilvl w:val="0"/>
          <w:numId w:val="18"/>
        </w:numPr>
        <w:spacing w:before="240" w:after="100" w:afterAutospacing="1" w:line="240" w:lineRule="auto"/>
        <w:ind w:left="142" w:hanging="284"/>
        <w:jc w:val="both"/>
        <w:rPr>
          <w:rFonts w:ascii="Times New Roman" w:eastAsia="Times New Roman" w:hAnsi="Times New Roman" w:cs="Times New Roman"/>
          <w:lang w:eastAsia="pl-PL"/>
        </w:rPr>
      </w:pPr>
      <w:r w:rsidRPr="00633645">
        <w:rPr>
          <w:rFonts w:ascii="Times New Roman" w:hAnsi="Times New Roman" w:cs="Times New Roman"/>
        </w:rPr>
        <w:t xml:space="preserve">Wydatki z tytułu opłaty za gospodarowanie odpadami komunalnymi w roku 2016 przewyższyły dochody o kwotę </w:t>
      </w:r>
      <w:r w:rsidRPr="00633645">
        <w:rPr>
          <w:rFonts w:ascii="Times New Roman" w:eastAsia="Times New Roman" w:hAnsi="Times New Roman" w:cs="Times New Roman"/>
          <w:lang w:eastAsia="pl-PL"/>
        </w:rPr>
        <w:t xml:space="preserve">143 235,16 zł w związku z czym należało podnieść stawkę opłaty za odpady zbierane </w:t>
      </w:r>
      <w:r w:rsidR="00950B0F">
        <w:rPr>
          <w:rFonts w:ascii="Times New Roman" w:eastAsia="Times New Roman" w:hAnsi="Times New Roman" w:cs="Times New Roman"/>
          <w:lang w:eastAsia="pl-PL"/>
        </w:rPr>
        <w:t xml:space="preserve">i odbierane w sposób </w:t>
      </w:r>
      <w:r w:rsidR="0094543F">
        <w:rPr>
          <w:rFonts w:ascii="Times New Roman" w:eastAsia="Times New Roman" w:hAnsi="Times New Roman" w:cs="Times New Roman"/>
          <w:lang w:eastAsia="pl-PL"/>
        </w:rPr>
        <w:t>nie</w:t>
      </w:r>
      <w:r w:rsidR="00950B0F">
        <w:rPr>
          <w:rFonts w:ascii="Times New Roman" w:eastAsia="Times New Roman" w:hAnsi="Times New Roman" w:cs="Times New Roman"/>
          <w:lang w:eastAsia="pl-PL"/>
        </w:rPr>
        <w:t>selektywny o</w:t>
      </w:r>
      <w:r w:rsidR="00663742">
        <w:rPr>
          <w:rFonts w:ascii="Times New Roman" w:eastAsia="Times New Roman" w:hAnsi="Times New Roman" w:cs="Times New Roman"/>
          <w:lang w:eastAsia="pl-PL"/>
        </w:rPr>
        <w:t>d</w:t>
      </w:r>
      <w:r w:rsidR="00950B0F">
        <w:rPr>
          <w:rFonts w:ascii="Times New Roman" w:eastAsia="Times New Roman" w:hAnsi="Times New Roman" w:cs="Times New Roman"/>
          <w:lang w:eastAsia="pl-PL"/>
        </w:rPr>
        <w:t xml:space="preserve"> 1 stycznia 2017 r.</w:t>
      </w:r>
      <w:r w:rsidR="0094543F">
        <w:rPr>
          <w:rFonts w:ascii="Times New Roman" w:eastAsia="Times New Roman" w:hAnsi="Times New Roman" w:cs="Times New Roman"/>
          <w:lang w:eastAsia="pl-PL"/>
        </w:rPr>
        <w:t xml:space="preserve"> z 12,50 zł na 16,00 zł na jednego mieszkańca.</w:t>
      </w:r>
    </w:p>
    <w:p w:rsidR="00633645" w:rsidRPr="00633645" w:rsidRDefault="00633645" w:rsidP="00633645">
      <w:pPr>
        <w:pStyle w:val="Akapitzlist"/>
        <w:spacing w:before="240" w:after="100" w:afterAutospacing="1" w:line="240" w:lineRule="auto"/>
        <w:ind w:left="142" w:hanging="284"/>
        <w:jc w:val="both"/>
        <w:rPr>
          <w:rFonts w:ascii="Times New Roman" w:eastAsia="Times New Roman" w:hAnsi="Times New Roman" w:cs="Times New Roman"/>
          <w:lang w:eastAsia="pl-PL"/>
        </w:rPr>
      </w:pPr>
    </w:p>
    <w:p w:rsidR="00633645" w:rsidRDefault="006C3850" w:rsidP="00633645">
      <w:pPr>
        <w:pStyle w:val="Akapitzlist"/>
        <w:numPr>
          <w:ilvl w:val="0"/>
          <w:numId w:val="18"/>
        </w:numPr>
        <w:spacing w:before="240" w:after="100" w:afterAutospacing="1" w:line="240" w:lineRule="auto"/>
        <w:ind w:left="142" w:hanging="284"/>
        <w:jc w:val="both"/>
        <w:rPr>
          <w:rFonts w:ascii="Times New Roman" w:eastAsia="Times New Roman" w:hAnsi="Times New Roman" w:cs="Times New Roman"/>
          <w:lang w:eastAsia="pl-PL"/>
        </w:rPr>
      </w:pPr>
      <w:r w:rsidRPr="00633645">
        <w:rPr>
          <w:rFonts w:ascii="Times New Roman" w:eastAsia="Times New Roman" w:hAnsi="Times New Roman" w:cs="Times New Roman"/>
          <w:lang w:eastAsia="pl-PL"/>
        </w:rPr>
        <w:t xml:space="preserve">Koszty ponoszone przez gminę Barczewo w związku ze świadczeniem usług w zakresie odbioru, transportu i zagospodarowania odpadów komunalnych z roku na rok wzrastają. Zwiększa się ilość odpadów niesegregowanych (zmieszanych) odbierana od właścicieli nieruchomości zamieszkałych. W związku z czym </w:t>
      </w:r>
      <w:r w:rsidR="00950B0F">
        <w:rPr>
          <w:rFonts w:ascii="Times New Roman" w:eastAsia="Times New Roman" w:hAnsi="Times New Roman" w:cs="Times New Roman"/>
          <w:lang w:eastAsia="pl-PL"/>
        </w:rPr>
        <w:t>podjęto</w:t>
      </w:r>
      <w:r w:rsidRPr="00633645">
        <w:rPr>
          <w:rFonts w:ascii="Times New Roman" w:eastAsia="Times New Roman" w:hAnsi="Times New Roman" w:cs="Times New Roman"/>
          <w:lang w:eastAsia="pl-PL"/>
        </w:rPr>
        <w:t xml:space="preserve"> działania kontrolne odnośnie prowadzonej segregacji odpadów.</w:t>
      </w:r>
    </w:p>
    <w:p w:rsidR="00633645" w:rsidRDefault="00633645" w:rsidP="00633645">
      <w:pPr>
        <w:pStyle w:val="Akapitzlist"/>
        <w:spacing w:before="240" w:after="100" w:afterAutospacing="1" w:line="240" w:lineRule="auto"/>
        <w:ind w:left="142" w:hanging="284"/>
        <w:jc w:val="both"/>
        <w:rPr>
          <w:rFonts w:ascii="Times New Roman" w:eastAsia="Times New Roman" w:hAnsi="Times New Roman" w:cs="Times New Roman"/>
          <w:lang w:eastAsia="pl-PL"/>
        </w:rPr>
      </w:pPr>
    </w:p>
    <w:p w:rsidR="00E33445" w:rsidRDefault="00E33445" w:rsidP="00633645">
      <w:pPr>
        <w:pStyle w:val="Akapitzlist"/>
        <w:numPr>
          <w:ilvl w:val="0"/>
          <w:numId w:val="18"/>
        </w:numPr>
        <w:spacing w:line="240" w:lineRule="auto"/>
        <w:ind w:left="142" w:hanging="284"/>
        <w:jc w:val="both"/>
        <w:rPr>
          <w:rFonts w:ascii="Times New Roman" w:eastAsia="Times New Roman" w:hAnsi="Times New Roman" w:cs="Times New Roman"/>
          <w:lang w:eastAsia="pl-PL"/>
        </w:rPr>
      </w:pPr>
      <w:r w:rsidRPr="00633645">
        <w:rPr>
          <w:rFonts w:ascii="Times New Roman" w:eastAsia="Times New Roman" w:hAnsi="Times New Roman" w:cs="Times New Roman"/>
          <w:lang w:eastAsia="pl-PL"/>
        </w:rPr>
        <w:t xml:space="preserve">Nastąpił średni miesięczny wzrost ilości odpadów niesegregowanych (zmieszanych) odebranych od  właścicieli nieruchomości zamieszkałych z 230,62 Mg (2015 r.) na 250,24 Mg (2016 r.). Wzrost ilości odpadów wytwarzanych przez ludzi </w:t>
      </w:r>
      <w:r w:rsidR="00633645" w:rsidRPr="00633645">
        <w:rPr>
          <w:rFonts w:ascii="Times New Roman" w:eastAsia="Times New Roman" w:hAnsi="Times New Roman" w:cs="Times New Roman"/>
          <w:lang w:eastAsia="pl-PL"/>
        </w:rPr>
        <w:t xml:space="preserve">ma charakter ogólnokrajowy </w:t>
      </w:r>
      <w:r w:rsidR="00950B0F">
        <w:rPr>
          <w:rFonts w:ascii="Times New Roman" w:eastAsia="Times New Roman" w:hAnsi="Times New Roman" w:cs="Times New Roman"/>
          <w:lang w:eastAsia="pl-PL"/>
        </w:rPr>
        <w:t>o czym świadczą</w:t>
      </w:r>
      <w:r w:rsidRPr="00633645">
        <w:rPr>
          <w:rFonts w:ascii="Times New Roman" w:eastAsia="Times New Roman" w:hAnsi="Times New Roman" w:cs="Times New Roman"/>
          <w:lang w:eastAsia="pl-PL"/>
        </w:rPr>
        <w:t xml:space="preserve"> dane z GUS.</w:t>
      </w:r>
    </w:p>
    <w:p w:rsidR="00950B0F" w:rsidRDefault="00950B0F" w:rsidP="00950B0F">
      <w:pPr>
        <w:pStyle w:val="Bezodstpw"/>
        <w:numPr>
          <w:ilvl w:val="0"/>
          <w:numId w:val="18"/>
        </w:numPr>
        <w:spacing w:before="240" w:after="100" w:afterAutospacing="1"/>
        <w:ind w:left="142" w:hanging="284"/>
        <w:jc w:val="both"/>
        <w:rPr>
          <w:rFonts w:cs="Times New Roman"/>
          <w:b w:val="0"/>
          <w:sz w:val="22"/>
        </w:rPr>
      </w:pPr>
      <w:r w:rsidRPr="006C3850">
        <w:rPr>
          <w:rFonts w:cs="Times New Roman"/>
          <w:b w:val="0"/>
          <w:sz w:val="22"/>
        </w:rPr>
        <w:t>PSZOK spełnia swoją rolę, gdyż ilość korzystających z niego osób wzrasta, co przekłada się na wzrost ilości oddawanych tam odpadów segregowanych. Takie miejsce do którego mieszkańcy mogą bezpłatnie przekazywać odpady wpływa na zmniejszenie ilości „dzikich wysypisk”, czy też skuteczniejszą segregację odpadów.</w:t>
      </w:r>
    </w:p>
    <w:p w:rsidR="00C063D7" w:rsidRDefault="00821E37" w:rsidP="00950B0F">
      <w:pPr>
        <w:pStyle w:val="Akapitzlist"/>
        <w:numPr>
          <w:ilvl w:val="0"/>
          <w:numId w:val="18"/>
        </w:numPr>
        <w:spacing w:before="240" w:after="100" w:afterAutospacing="1" w:line="240" w:lineRule="auto"/>
        <w:ind w:left="142" w:hanging="284"/>
        <w:jc w:val="both"/>
        <w:rPr>
          <w:rFonts w:ascii="Times New Roman" w:hAnsi="Times New Roman" w:cs="Times New Roman"/>
        </w:rPr>
      </w:pPr>
      <w:r w:rsidRPr="00633645">
        <w:rPr>
          <w:rFonts w:ascii="Times New Roman" w:hAnsi="Times New Roman" w:cs="Times New Roman"/>
        </w:rPr>
        <w:t>Gmina Barczewo w 2016 r. osiągnęła wszystkie poziomy recyklingu i ograniczenia masy odpadów komunalnych ulegaj</w:t>
      </w:r>
      <w:r w:rsidRPr="00633645">
        <w:rPr>
          <w:rFonts w:ascii="Times New Roman" w:eastAsia="TimesNewRoman" w:hAnsi="Times New Roman" w:cs="Times New Roman"/>
        </w:rPr>
        <w:t>ą</w:t>
      </w:r>
      <w:r w:rsidRPr="00633645">
        <w:rPr>
          <w:rFonts w:ascii="Times New Roman" w:hAnsi="Times New Roman" w:cs="Times New Roman"/>
        </w:rPr>
        <w:t>cych biodegradacji kierowanych do składowania. Mimo, że poziom recyklingu, przygotowania do ponownego użycia następujących frakcji odpadów komunalnych: papieru, metali, tworzyw sztucznych i szkła był wyższy od wymaganego w 2016 r. o 5,63% jednak</w:t>
      </w:r>
      <w:r w:rsidR="002E2F84" w:rsidRPr="00633645">
        <w:rPr>
          <w:rFonts w:ascii="Times New Roman" w:hAnsi="Times New Roman" w:cs="Times New Roman"/>
        </w:rPr>
        <w:t>że w stosunku do 2015 r. odnotowano wzrost tylko o 2,34%.</w:t>
      </w:r>
    </w:p>
    <w:p w:rsidR="00633645" w:rsidRPr="00633645" w:rsidRDefault="00633645" w:rsidP="00633645">
      <w:pPr>
        <w:pStyle w:val="Akapitzlist"/>
        <w:spacing w:after="100" w:afterAutospacing="1" w:line="240" w:lineRule="auto"/>
        <w:ind w:left="142" w:hanging="284"/>
        <w:jc w:val="both"/>
        <w:rPr>
          <w:rFonts w:ascii="Times New Roman" w:hAnsi="Times New Roman" w:cs="Times New Roman"/>
        </w:rPr>
      </w:pPr>
    </w:p>
    <w:p w:rsidR="00C063D7" w:rsidRPr="00633645" w:rsidRDefault="00C063D7" w:rsidP="00633645">
      <w:pPr>
        <w:pStyle w:val="Akapitzlist"/>
        <w:numPr>
          <w:ilvl w:val="0"/>
          <w:numId w:val="18"/>
        </w:numPr>
        <w:spacing w:after="100" w:afterAutospacing="1" w:line="240" w:lineRule="auto"/>
        <w:ind w:left="142" w:hanging="284"/>
        <w:jc w:val="both"/>
        <w:rPr>
          <w:rFonts w:ascii="Times New Roman" w:hAnsi="Times New Roman" w:cs="Times New Roman"/>
        </w:rPr>
      </w:pPr>
      <w:r w:rsidRPr="00633645">
        <w:rPr>
          <w:rFonts w:ascii="Times New Roman" w:hAnsi="Times New Roman" w:cs="Times New Roman"/>
        </w:rPr>
        <w:t>Uzyskano niski poziom ograniczenia masy odpadów komunalnych ulegaj</w:t>
      </w:r>
      <w:r w:rsidRPr="00633645">
        <w:rPr>
          <w:rFonts w:ascii="Times New Roman" w:eastAsia="TimesNewRoman" w:hAnsi="Times New Roman" w:cs="Times New Roman"/>
        </w:rPr>
        <w:t>ą</w:t>
      </w:r>
      <w:r w:rsidRPr="00633645">
        <w:rPr>
          <w:rFonts w:ascii="Times New Roman" w:hAnsi="Times New Roman" w:cs="Times New Roman"/>
        </w:rPr>
        <w:t xml:space="preserve">cych biodegradacji kierowanych do składowania tj. 1,13 % w związku z </w:t>
      </w:r>
      <w:r w:rsidR="002C2FC6" w:rsidRPr="00633645">
        <w:rPr>
          <w:rFonts w:ascii="Times New Roman" w:hAnsi="Times New Roman" w:cs="Times New Roman"/>
        </w:rPr>
        <w:t xml:space="preserve">tym, że odpady te wykorzystywane są w ZGOK Sp. z o.o. w Olsztynie jako substrat do paliwa alternatywnego i </w:t>
      </w:r>
      <w:r w:rsidR="00663742">
        <w:rPr>
          <w:rFonts w:ascii="Times New Roman" w:hAnsi="Times New Roman" w:cs="Times New Roman"/>
        </w:rPr>
        <w:t>odpady te są składowane w niewielkiej ilości.</w:t>
      </w:r>
    </w:p>
    <w:sectPr w:rsidR="00C063D7" w:rsidRPr="00633645" w:rsidSect="005538FF">
      <w:footerReference w:type="defaul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AA5" w:rsidRDefault="00397AA5" w:rsidP="000C7C19">
      <w:pPr>
        <w:spacing w:after="0" w:line="240" w:lineRule="auto"/>
      </w:pPr>
      <w:r>
        <w:separator/>
      </w:r>
    </w:p>
  </w:endnote>
  <w:endnote w:type="continuationSeparator" w:id="0">
    <w:p w:rsidR="00397AA5" w:rsidRDefault="00397AA5" w:rsidP="000C7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lbertus Medium">
    <w:panose1 w:val="020E0602030304020304"/>
    <w:charset w:val="EE"/>
    <w:family w:val="swiss"/>
    <w:pitch w:val="variable"/>
    <w:sig w:usb0="00000007" w:usb1="00000000" w:usb2="00000000" w:usb3="00000000" w:csb0="00000093" w:csb1="00000000"/>
  </w:font>
  <w:font w:name="Times New 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5" w:usb1="08070000" w:usb2="00000010" w:usb3="00000000" w:csb0="00020002" w:csb1="00000000"/>
  </w:font>
  <w:font w:name="TimesNewRoman,Bold">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03824"/>
      <w:docPartObj>
        <w:docPartGallery w:val="Page Numbers (Bottom of Page)"/>
        <w:docPartUnique/>
      </w:docPartObj>
    </w:sdtPr>
    <w:sdtEndPr/>
    <w:sdtContent>
      <w:p w:rsidR="008001B4" w:rsidRDefault="008001B4">
        <w:pPr>
          <w:pStyle w:val="Stopka"/>
          <w:jc w:val="right"/>
        </w:pPr>
        <w:r>
          <w:fldChar w:fldCharType="begin"/>
        </w:r>
        <w:r>
          <w:instrText>PAGE   \* MERGEFORMAT</w:instrText>
        </w:r>
        <w:r>
          <w:fldChar w:fldCharType="separate"/>
        </w:r>
        <w:r w:rsidR="0066238E">
          <w:rPr>
            <w:noProof/>
          </w:rPr>
          <w:t>2</w:t>
        </w:r>
        <w:r>
          <w:fldChar w:fldCharType="end"/>
        </w:r>
      </w:p>
    </w:sdtContent>
  </w:sdt>
  <w:p w:rsidR="00E02756" w:rsidRDefault="00E02756" w:rsidP="000C7C19">
    <w:pPr>
      <w:pStyle w:val="Stopk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756" w:rsidRPr="00DF3968" w:rsidRDefault="00E02756" w:rsidP="005538FF">
    <w:pPr>
      <w:pStyle w:val="Stopka"/>
      <w:jc w:val="center"/>
      <w:rPr>
        <w:rFonts w:ascii="Albertus Medium" w:hAnsi="Albertus Medium" w:cs="Times New Roman"/>
      </w:rPr>
    </w:pPr>
    <w:r w:rsidRPr="00DF3968">
      <w:rPr>
        <w:rFonts w:ascii="Albertus Medium" w:hAnsi="Albertus Medium" w:cs="Times New Roman"/>
      </w:rPr>
      <w:t>Barczewo, kwiecień 201</w:t>
    </w:r>
    <w:r w:rsidR="00FB7697">
      <w:rPr>
        <w:rFonts w:ascii="Albertus Medium" w:hAnsi="Albertus Medium" w:cs="Times New Roman"/>
      </w:rPr>
      <w:t>7</w:t>
    </w:r>
    <w:r w:rsidRPr="00DF3968">
      <w:rPr>
        <w:rFonts w:ascii="Albertus Medium" w:hAnsi="Albertus Medium" w:cs="Times New Roman"/>
      </w:rPr>
      <w:t xml:space="preserve"> r.</w:t>
    </w:r>
  </w:p>
  <w:p w:rsidR="00E02756" w:rsidRDefault="00E0275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AA5" w:rsidRDefault="00397AA5" w:rsidP="000C7C19">
      <w:pPr>
        <w:spacing w:after="0" w:line="240" w:lineRule="auto"/>
      </w:pPr>
      <w:r>
        <w:separator/>
      </w:r>
    </w:p>
  </w:footnote>
  <w:footnote w:type="continuationSeparator" w:id="0">
    <w:p w:rsidR="00397AA5" w:rsidRDefault="00397AA5" w:rsidP="000C7C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08B8"/>
    <w:multiLevelType w:val="hybridMultilevel"/>
    <w:tmpl w:val="3676A1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403122"/>
    <w:multiLevelType w:val="hybridMultilevel"/>
    <w:tmpl w:val="D71CD4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0D0A8F"/>
    <w:multiLevelType w:val="hybridMultilevel"/>
    <w:tmpl w:val="820691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5781C91"/>
    <w:multiLevelType w:val="multilevel"/>
    <w:tmpl w:val="5E02F1CC"/>
    <w:lvl w:ilvl="0">
      <w:start w:val="1"/>
      <w:numFmt w:val="upperRoman"/>
      <w:lvlText w:val="%1."/>
      <w:lvlJc w:val="left"/>
      <w:pPr>
        <w:ind w:left="720" w:hanging="360"/>
      </w:pPr>
      <w:rPr>
        <w:rFonts w:ascii="Times New Roman" w:eastAsiaTheme="minorHAnsi" w:hAnsi="Times New Roman"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936260B"/>
    <w:multiLevelType w:val="hybridMultilevel"/>
    <w:tmpl w:val="98F8FF68"/>
    <w:lvl w:ilvl="0" w:tplc="0726948A">
      <w:start w:val="1"/>
      <w:numFmt w:val="upperRoman"/>
      <w:lvlText w:val="%1."/>
      <w:lvlJc w:val="left"/>
      <w:pPr>
        <w:ind w:left="1080" w:hanging="72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9875272"/>
    <w:multiLevelType w:val="hybridMultilevel"/>
    <w:tmpl w:val="43F8E4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E95535D"/>
    <w:multiLevelType w:val="hybridMultilevel"/>
    <w:tmpl w:val="95627C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38C3B68"/>
    <w:multiLevelType w:val="hybridMultilevel"/>
    <w:tmpl w:val="D71CD4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9CB5B1B"/>
    <w:multiLevelType w:val="hybridMultilevel"/>
    <w:tmpl w:val="1EDE9A4C"/>
    <w:lvl w:ilvl="0" w:tplc="D91E153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BA32E21"/>
    <w:multiLevelType w:val="hybridMultilevel"/>
    <w:tmpl w:val="B96C02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F3055E8"/>
    <w:multiLevelType w:val="hybridMultilevel"/>
    <w:tmpl w:val="FC1078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5504FAC"/>
    <w:multiLevelType w:val="hybridMultilevel"/>
    <w:tmpl w:val="75D608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2193D13"/>
    <w:multiLevelType w:val="hybridMultilevel"/>
    <w:tmpl w:val="B42A27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32A42AF"/>
    <w:multiLevelType w:val="multilevel"/>
    <w:tmpl w:val="FCE6A7D2"/>
    <w:lvl w:ilvl="0">
      <w:start w:val="1"/>
      <w:numFmt w:val="decimal"/>
      <w:lvlText w:val="%1."/>
      <w:lvlJc w:val="left"/>
      <w:pPr>
        <w:ind w:left="720" w:hanging="360"/>
      </w:pPr>
      <w:rPr>
        <w:rFonts w:hint="default"/>
        <w:color w:val="00000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E8D7F59"/>
    <w:multiLevelType w:val="hybridMultilevel"/>
    <w:tmpl w:val="9FBEAD5C"/>
    <w:lvl w:ilvl="0" w:tplc="278A4F96">
      <w:start w:val="1"/>
      <w:numFmt w:val="decimal"/>
      <w:lvlText w:val="%1."/>
      <w:lvlJc w:val="left"/>
      <w:pPr>
        <w:ind w:left="720" w:hanging="360"/>
      </w:pPr>
      <w:rPr>
        <w:rFonts w:cs="Times New Roman"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F341E52"/>
    <w:multiLevelType w:val="hybridMultilevel"/>
    <w:tmpl w:val="2F80B9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EF02C27"/>
    <w:multiLevelType w:val="hybridMultilevel"/>
    <w:tmpl w:val="7F1260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F595A67"/>
    <w:multiLevelType w:val="hybridMultilevel"/>
    <w:tmpl w:val="D6D65AAC"/>
    <w:lvl w:ilvl="0" w:tplc="30F81B0A">
      <w:start w:val="1"/>
      <w:numFmt w:val="lowerLetter"/>
      <w:lvlText w:val="%1)"/>
      <w:lvlJc w:val="left"/>
      <w:pPr>
        <w:ind w:left="780" w:hanging="4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10"/>
  </w:num>
  <w:num w:numId="4">
    <w:abstractNumId w:val="2"/>
  </w:num>
  <w:num w:numId="5">
    <w:abstractNumId w:val="0"/>
  </w:num>
  <w:num w:numId="6">
    <w:abstractNumId w:val="5"/>
  </w:num>
  <w:num w:numId="7">
    <w:abstractNumId w:val="9"/>
  </w:num>
  <w:num w:numId="8">
    <w:abstractNumId w:val="11"/>
  </w:num>
  <w:num w:numId="9">
    <w:abstractNumId w:val="6"/>
  </w:num>
  <w:num w:numId="10">
    <w:abstractNumId w:val="13"/>
  </w:num>
  <w:num w:numId="11">
    <w:abstractNumId w:val="15"/>
  </w:num>
  <w:num w:numId="12">
    <w:abstractNumId w:val="1"/>
  </w:num>
  <w:num w:numId="13">
    <w:abstractNumId w:val="7"/>
  </w:num>
  <w:num w:numId="14">
    <w:abstractNumId w:val="16"/>
  </w:num>
  <w:num w:numId="15">
    <w:abstractNumId w:val="12"/>
  </w:num>
  <w:num w:numId="16">
    <w:abstractNumId w:val="17"/>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C19"/>
    <w:rsid w:val="00022855"/>
    <w:rsid w:val="000770A5"/>
    <w:rsid w:val="000818AA"/>
    <w:rsid w:val="0008484B"/>
    <w:rsid w:val="00085A0D"/>
    <w:rsid w:val="000902A6"/>
    <w:rsid w:val="000C7C19"/>
    <w:rsid w:val="000E624F"/>
    <w:rsid w:val="000F5657"/>
    <w:rsid w:val="001054B7"/>
    <w:rsid w:val="00160AC2"/>
    <w:rsid w:val="001662A8"/>
    <w:rsid w:val="00167A7E"/>
    <w:rsid w:val="00174100"/>
    <w:rsid w:val="00177804"/>
    <w:rsid w:val="00184629"/>
    <w:rsid w:val="0019299E"/>
    <w:rsid w:val="001A40E6"/>
    <w:rsid w:val="001B3963"/>
    <w:rsid w:val="001C0681"/>
    <w:rsid w:val="001D3D51"/>
    <w:rsid w:val="001D472D"/>
    <w:rsid w:val="001F4085"/>
    <w:rsid w:val="0021379F"/>
    <w:rsid w:val="00253620"/>
    <w:rsid w:val="0027590A"/>
    <w:rsid w:val="0028248B"/>
    <w:rsid w:val="00291D0E"/>
    <w:rsid w:val="002B68D4"/>
    <w:rsid w:val="002C2FC6"/>
    <w:rsid w:val="002E2F84"/>
    <w:rsid w:val="003358E6"/>
    <w:rsid w:val="003526FE"/>
    <w:rsid w:val="00354016"/>
    <w:rsid w:val="00390DFF"/>
    <w:rsid w:val="00397AA5"/>
    <w:rsid w:val="003B062B"/>
    <w:rsid w:val="003B581B"/>
    <w:rsid w:val="003C5F54"/>
    <w:rsid w:val="003D357B"/>
    <w:rsid w:val="003F227D"/>
    <w:rsid w:val="003F4E40"/>
    <w:rsid w:val="00401AEC"/>
    <w:rsid w:val="00413C9F"/>
    <w:rsid w:val="00414D97"/>
    <w:rsid w:val="0041647C"/>
    <w:rsid w:val="00420DF9"/>
    <w:rsid w:val="00434C6A"/>
    <w:rsid w:val="00437D51"/>
    <w:rsid w:val="004607DA"/>
    <w:rsid w:val="004635CF"/>
    <w:rsid w:val="004658E0"/>
    <w:rsid w:val="00482FD0"/>
    <w:rsid w:val="00484F54"/>
    <w:rsid w:val="004A64BA"/>
    <w:rsid w:val="004B3722"/>
    <w:rsid w:val="004B5D1E"/>
    <w:rsid w:val="004C76E2"/>
    <w:rsid w:val="004D1A42"/>
    <w:rsid w:val="004E2D68"/>
    <w:rsid w:val="004E47D4"/>
    <w:rsid w:val="004F4CC8"/>
    <w:rsid w:val="004F6E3E"/>
    <w:rsid w:val="005235BF"/>
    <w:rsid w:val="005538FF"/>
    <w:rsid w:val="00556DA9"/>
    <w:rsid w:val="005774AB"/>
    <w:rsid w:val="005A1675"/>
    <w:rsid w:val="005A51DD"/>
    <w:rsid w:val="005C14B6"/>
    <w:rsid w:val="005E0B82"/>
    <w:rsid w:val="005E3F5B"/>
    <w:rsid w:val="005E557F"/>
    <w:rsid w:val="00633645"/>
    <w:rsid w:val="006412B7"/>
    <w:rsid w:val="0066238E"/>
    <w:rsid w:val="00663742"/>
    <w:rsid w:val="006925D3"/>
    <w:rsid w:val="006A0B86"/>
    <w:rsid w:val="006B318E"/>
    <w:rsid w:val="006C2DB6"/>
    <w:rsid w:val="006C3850"/>
    <w:rsid w:val="006D0BCC"/>
    <w:rsid w:val="006D110E"/>
    <w:rsid w:val="006E06C2"/>
    <w:rsid w:val="006E340F"/>
    <w:rsid w:val="006F03E2"/>
    <w:rsid w:val="006F06A4"/>
    <w:rsid w:val="00711348"/>
    <w:rsid w:val="00725FC2"/>
    <w:rsid w:val="00731CFE"/>
    <w:rsid w:val="00735C59"/>
    <w:rsid w:val="007418E2"/>
    <w:rsid w:val="007563A4"/>
    <w:rsid w:val="00766564"/>
    <w:rsid w:val="00787A15"/>
    <w:rsid w:val="007A0356"/>
    <w:rsid w:val="007A064E"/>
    <w:rsid w:val="007B741B"/>
    <w:rsid w:val="007D3E6F"/>
    <w:rsid w:val="007D7BD7"/>
    <w:rsid w:val="008001B4"/>
    <w:rsid w:val="008076A9"/>
    <w:rsid w:val="008179DE"/>
    <w:rsid w:val="00821E37"/>
    <w:rsid w:val="00827ADA"/>
    <w:rsid w:val="0085510D"/>
    <w:rsid w:val="00857352"/>
    <w:rsid w:val="00883F01"/>
    <w:rsid w:val="00886923"/>
    <w:rsid w:val="0089274B"/>
    <w:rsid w:val="008C0390"/>
    <w:rsid w:val="008C24F9"/>
    <w:rsid w:val="008E0F0F"/>
    <w:rsid w:val="008E2597"/>
    <w:rsid w:val="008F2761"/>
    <w:rsid w:val="008F67D7"/>
    <w:rsid w:val="00907E05"/>
    <w:rsid w:val="00910370"/>
    <w:rsid w:val="00915529"/>
    <w:rsid w:val="0094543F"/>
    <w:rsid w:val="00946691"/>
    <w:rsid w:val="00946F3A"/>
    <w:rsid w:val="00950B0F"/>
    <w:rsid w:val="0096298F"/>
    <w:rsid w:val="00964253"/>
    <w:rsid w:val="0098325B"/>
    <w:rsid w:val="00993E5B"/>
    <w:rsid w:val="009A330B"/>
    <w:rsid w:val="009E28B6"/>
    <w:rsid w:val="00A05C21"/>
    <w:rsid w:val="00A313B2"/>
    <w:rsid w:val="00A353DD"/>
    <w:rsid w:val="00A53AED"/>
    <w:rsid w:val="00A566D0"/>
    <w:rsid w:val="00A850F8"/>
    <w:rsid w:val="00A96ADA"/>
    <w:rsid w:val="00AC5408"/>
    <w:rsid w:val="00AD0341"/>
    <w:rsid w:val="00AD0F79"/>
    <w:rsid w:val="00AD6B3E"/>
    <w:rsid w:val="00AF097C"/>
    <w:rsid w:val="00B232FD"/>
    <w:rsid w:val="00B378F2"/>
    <w:rsid w:val="00B4032C"/>
    <w:rsid w:val="00B60E73"/>
    <w:rsid w:val="00BA5CC4"/>
    <w:rsid w:val="00BB0EE3"/>
    <w:rsid w:val="00BB1886"/>
    <w:rsid w:val="00BC4923"/>
    <w:rsid w:val="00BD16BF"/>
    <w:rsid w:val="00BF4F03"/>
    <w:rsid w:val="00BF6722"/>
    <w:rsid w:val="00C063D7"/>
    <w:rsid w:val="00C1026B"/>
    <w:rsid w:val="00C177EA"/>
    <w:rsid w:val="00C31E60"/>
    <w:rsid w:val="00C47CDC"/>
    <w:rsid w:val="00C743E7"/>
    <w:rsid w:val="00C816C8"/>
    <w:rsid w:val="00CA336B"/>
    <w:rsid w:val="00CB7924"/>
    <w:rsid w:val="00CC48E4"/>
    <w:rsid w:val="00CF3F85"/>
    <w:rsid w:val="00D065A3"/>
    <w:rsid w:val="00D349D3"/>
    <w:rsid w:val="00D407C5"/>
    <w:rsid w:val="00D64F92"/>
    <w:rsid w:val="00D80B7E"/>
    <w:rsid w:val="00D81F77"/>
    <w:rsid w:val="00D96E5E"/>
    <w:rsid w:val="00DC359C"/>
    <w:rsid w:val="00DC3777"/>
    <w:rsid w:val="00DF3968"/>
    <w:rsid w:val="00DF435B"/>
    <w:rsid w:val="00E02756"/>
    <w:rsid w:val="00E0604B"/>
    <w:rsid w:val="00E125EC"/>
    <w:rsid w:val="00E135D1"/>
    <w:rsid w:val="00E33445"/>
    <w:rsid w:val="00E70F59"/>
    <w:rsid w:val="00E85B04"/>
    <w:rsid w:val="00EA3C5D"/>
    <w:rsid w:val="00EB4A4E"/>
    <w:rsid w:val="00EB55CB"/>
    <w:rsid w:val="00EC0CA6"/>
    <w:rsid w:val="00ED46A8"/>
    <w:rsid w:val="00F0590A"/>
    <w:rsid w:val="00F10E48"/>
    <w:rsid w:val="00F14102"/>
    <w:rsid w:val="00F5396A"/>
    <w:rsid w:val="00FB7697"/>
    <w:rsid w:val="00FC32F9"/>
    <w:rsid w:val="00FD2DB4"/>
    <w:rsid w:val="00FE79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7C19"/>
  </w:style>
  <w:style w:type="paragraph" w:styleId="Nagwek1">
    <w:name w:val="heading 1"/>
    <w:basedOn w:val="Normalny"/>
    <w:next w:val="Normalny"/>
    <w:link w:val="Nagwek1Znak"/>
    <w:uiPriority w:val="9"/>
    <w:qFormat/>
    <w:rsid w:val="007A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A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uiPriority w:val="9"/>
    <w:qFormat/>
    <w:rsid w:val="00857352"/>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C7C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7C19"/>
    <w:rPr>
      <w:rFonts w:ascii="Tahoma" w:hAnsi="Tahoma" w:cs="Tahoma"/>
      <w:sz w:val="16"/>
      <w:szCs w:val="16"/>
    </w:rPr>
  </w:style>
  <w:style w:type="paragraph" w:styleId="Nagwek">
    <w:name w:val="header"/>
    <w:basedOn w:val="Normalny"/>
    <w:link w:val="NagwekZnak"/>
    <w:uiPriority w:val="99"/>
    <w:unhideWhenUsed/>
    <w:rsid w:val="000C7C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C19"/>
  </w:style>
  <w:style w:type="paragraph" w:styleId="Stopka">
    <w:name w:val="footer"/>
    <w:basedOn w:val="Normalny"/>
    <w:link w:val="StopkaZnak"/>
    <w:uiPriority w:val="99"/>
    <w:unhideWhenUsed/>
    <w:rsid w:val="000C7C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C19"/>
  </w:style>
  <w:style w:type="paragraph" w:styleId="Akapitzlist">
    <w:name w:val="List Paragraph"/>
    <w:basedOn w:val="Normalny"/>
    <w:uiPriority w:val="34"/>
    <w:qFormat/>
    <w:rsid w:val="005538FF"/>
    <w:pPr>
      <w:ind w:left="720"/>
      <w:contextualSpacing/>
    </w:pPr>
  </w:style>
  <w:style w:type="character" w:customStyle="1" w:styleId="Nagwek2Znak">
    <w:name w:val="Nagłówek 2 Znak"/>
    <w:basedOn w:val="Domylnaczcionkaakapitu"/>
    <w:link w:val="Nagwek2"/>
    <w:uiPriority w:val="9"/>
    <w:rsid w:val="007A064E"/>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uiPriority w:val="9"/>
    <w:rsid w:val="007A064E"/>
    <w:rPr>
      <w:rFonts w:asciiTheme="majorHAnsi" w:eastAsiaTheme="majorEastAsia" w:hAnsiTheme="majorHAnsi" w:cstheme="majorBidi"/>
      <w:b/>
      <w:bCs/>
      <w:color w:val="365F91" w:themeColor="accent1" w:themeShade="BF"/>
      <w:sz w:val="28"/>
      <w:szCs w:val="28"/>
    </w:rPr>
  </w:style>
  <w:style w:type="paragraph" w:styleId="Bezodstpw">
    <w:name w:val="No Spacing"/>
    <w:aliases w:val="MÓJ"/>
    <w:uiPriority w:val="1"/>
    <w:qFormat/>
    <w:rsid w:val="007A064E"/>
    <w:pPr>
      <w:spacing w:after="0" w:line="240" w:lineRule="auto"/>
    </w:pPr>
    <w:rPr>
      <w:rFonts w:ascii="Times New Roman" w:hAnsi="Times New Roman"/>
      <w:b/>
      <w:sz w:val="24"/>
    </w:rPr>
  </w:style>
  <w:style w:type="paragraph" w:customStyle="1" w:styleId="Default">
    <w:name w:val="Default"/>
    <w:rsid w:val="0027590A"/>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7D7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857352"/>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semiHidden/>
    <w:unhideWhenUsed/>
    <w:rsid w:val="00857352"/>
    <w:rPr>
      <w:color w:val="0000FF"/>
      <w:u w:val="single"/>
    </w:rPr>
  </w:style>
  <w:style w:type="paragraph" w:styleId="NormalnyWeb">
    <w:name w:val="Normal (Web)"/>
    <w:basedOn w:val="Normalny"/>
    <w:uiPriority w:val="99"/>
    <w:semiHidden/>
    <w:unhideWhenUsed/>
    <w:rsid w:val="008E259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94669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7C19"/>
  </w:style>
  <w:style w:type="paragraph" w:styleId="Nagwek1">
    <w:name w:val="heading 1"/>
    <w:basedOn w:val="Normalny"/>
    <w:next w:val="Normalny"/>
    <w:link w:val="Nagwek1Znak"/>
    <w:uiPriority w:val="9"/>
    <w:qFormat/>
    <w:rsid w:val="007A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A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uiPriority w:val="9"/>
    <w:qFormat/>
    <w:rsid w:val="00857352"/>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C7C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7C19"/>
    <w:rPr>
      <w:rFonts w:ascii="Tahoma" w:hAnsi="Tahoma" w:cs="Tahoma"/>
      <w:sz w:val="16"/>
      <w:szCs w:val="16"/>
    </w:rPr>
  </w:style>
  <w:style w:type="paragraph" w:styleId="Nagwek">
    <w:name w:val="header"/>
    <w:basedOn w:val="Normalny"/>
    <w:link w:val="NagwekZnak"/>
    <w:uiPriority w:val="99"/>
    <w:unhideWhenUsed/>
    <w:rsid w:val="000C7C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C19"/>
  </w:style>
  <w:style w:type="paragraph" w:styleId="Stopka">
    <w:name w:val="footer"/>
    <w:basedOn w:val="Normalny"/>
    <w:link w:val="StopkaZnak"/>
    <w:uiPriority w:val="99"/>
    <w:unhideWhenUsed/>
    <w:rsid w:val="000C7C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C19"/>
  </w:style>
  <w:style w:type="paragraph" w:styleId="Akapitzlist">
    <w:name w:val="List Paragraph"/>
    <w:basedOn w:val="Normalny"/>
    <w:uiPriority w:val="34"/>
    <w:qFormat/>
    <w:rsid w:val="005538FF"/>
    <w:pPr>
      <w:ind w:left="720"/>
      <w:contextualSpacing/>
    </w:pPr>
  </w:style>
  <w:style w:type="character" w:customStyle="1" w:styleId="Nagwek2Znak">
    <w:name w:val="Nagłówek 2 Znak"/>
    <w:basedOn w:val="Domylnaczcionkaakapitu"/>
    <w:link w:val="Nagwek2"/>
    <w:uiPriority w:val="9"/>
    <w:rsid w:val="007A064E"/>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uiPriority w:val="9"/>
    <w:rsid w:val="007A064E"/>
    <w:rPr>
      <w:rFonts w:asciiTheme="majorHAnsi" w:eastAsiaTheme="majorEastAsia" w:hAnsiTheme="majorHAnsi" w:cstheme="majorBidi"/>
      <w:b/>
      <w:bCs/>
      <w:color w:val="365F91" w:themeColor="accent1" w:themeShade="BF"/>
      <w:sz w:val="28"/>
      <w:szCs w:val="28"/>
    </w:rPr>
  </w:style>
  <w:style w:type="paragraph" w:styleId="Bezodstpw">
    <w:name w:val="No Spacing"/>
    <w:aliases w:val="MÓJ"/>
    <w:uiPriority w:val="1"/>
    <w:qFormat/>
    <w:rsid w:val="007A064E"/>
    <w:pPr>
      <w:spacing w:after="0" w:line="240" w:lineRule="auto"/>
    </w:pPr>
    <w:rPr>
      <w:rFonts w:ascii="Times New Roman" w:hAnsi="Times New Roman"/>
      <w:b/>
      <w:sz w:val="24"/>
    </w:rPr>
  </w:style>
  <w:style w:type="paragraph" w:customStyle="1" w:styleId="Default">
    <w:name w:val="Default"/>
    <w:rsid w:val="0027590A"/>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7D7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857352"/>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semiHidden/>
    <w:unhideWhenUsed/>
    <w:rsid w:val="00857352"/>
    <w:rPr>
      <w:color w:val="0000FF"/>
      <w:u w:val="single"/>
    </w:rPr>
  </w:style>
  <w:style w:type="paragraph" w:styleId="NormalnyWeb">
    <w:name w:val="Normal (Web)"/>
    <w:basedOn w:val="Normalny"/>
    <w:uiPriority w:val="99"/>
    <w:semiHidden/>
    <w:unhideWhenUsed/>
    <w:rsid w:val="008E259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9466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3786">
      <w:bodyDiv w:val="1"/>
      <w:marLeft w:val="0"/>
      <w:marRight w:val="0"/>
      <w:marTop w:val="0"/>
      <w:marBottom w:val="0"/>
      <w:divBdr>
        <w:top w:val="none" w:sz="0" w:space="0" w:color="auto"/>
        <w:left w:val="none" w:sz="0" w:space="0" w:color="auto"/>
        <w:bottom w:val="none" w:sz="0" w:space="0" w:color="auto"/>
        <w:right w:val="none" w:sz="0" w:space="0" w:color="auto"/>
      </w:divBdr>
    </w:div>
    <w:div w:id="236134367">
      <w:bodyDiv w:val="1"/>
      <w:marLeft w:val="0"/>
      <w:marRight w:val="0"/>
      <w:marTop w:val="0"/>
      <w:marBottom w:val="0"/>
      <w:divBdr>
        <w:top w:val="none" w:sz="0" w:space="0" w:color="auto"/>
        <w:left w:val="none" w:sz="0" w:space="0" w:color="auto"/>
        <w:bottom w:val="none" w:sz="0" w:space="0" w:color="auto"/>
        <w:right w:val="none" w:sz="0" w:space="0" w:color="auto"/>
      </w:divBdr>
    </w:div>
    <w:div w:id="367149477">
      <w:bodyDiv w:val="1"/>
      <w:marLeft w:val="0"/>
      <w:marRight w:val="0"/>
      <w:marTop w:val="0"/>
      <w:marBottom w:val="0"/>
      <w:divBdr>
        <w:top w:val="none" w:sz="0" w:space="0" w:color="auto"/>
        <w:left w:val="none" w:sz="0" w:space="0" w:color="auto"/>
        <w:bottom w:val="none" w:sz="0" w:space="0" w:color="auto"/>
        <w:right w:val="none" w:sz="0" w:space="0" w:color="auto"/>
      </w:divBdr>
    </w:div>
    <w:div w:id="404455302">
      <w:bodyDiv w:val="1"/>
      <w:marLeft w:val="0"/>
      <w:marRight w:val="0"/>
      <w:marTop w:val="0"/>
      <w:marBottom w:val="0"/>
      <w:divBdr>
        <w:top w:val="none" w:sz="0" w:space="0" w:color="auto"/>
        <w:left w:val="none" w:sz="0" w:space="0" w:color="auto"/>
        <w:bottom w:val="none" w:sz="0" w:space="0" w:color="auto"/>
        <w:right w:val="none" w:sz="0" w:space="0" w:color="auto"/>
      </w:divBdr>
    </w:div>
    <w:div w:id="847065801">
      <w:bodyDiv w:val="1"/>
      <w:marLeft w:val="0"/>
      <w:marRight w:val="0"/>
      <w:marTop w:val="0"/>
      <w:marBottom w:val="0"/>
      <w:divBdr>
        <w:top w:val="none" w:sz="0" w:space="0" w:color="auto"/>
        <w:left w:val="none" w:sz="0" w:space="0" w:color="auto"/>
        <w:bottom w:val="none" w:sz="0" w:space="0" w:color="auto"/>
        <w:right w:val="none" w:sz="0" w:space="0" w:color="auto"/>
      </w:divBdr>
    </w:div>
    <w:div w:id="1237783616">
      <w:bodyDiv w:val="1"/>
      <w:marLeft w:val="0"/>
      <w:marRight w:val="0"/>
      <w:marTop w:val="0"/>
      <w:marBottom w:val="0"/>
      <w:divBdr>
        <w:top w:val="none" w:sz="0" w:space="0" w:color="auto"/>
        <w:left w:val="none" w:sz="0" w:space="0" w:color="auto"/>
        <w:bottom w:val="none" w:sz="0" w:space="0" w:color="auto"/>
        <w:right w:val="none" w:sz="0" w:space="0" w:color="auto"/>
      </w:divBdr>
    </w:div>
    <w:div w:id="1422796034">
      <w:bodyDiv w:val="1"/>
      <w:marLeft w:val="0"/>
      <w:marRight w:val="0"/>
      <w:marTop w:val="0"/>
      <w:marBottom w:val="0"/>
      <w:divBdr>
        <w:top w:val="none" w:sz="0" w:space="0" w:color="auto"/>
        <w:left w:val="none" w:sz="0" w:space="0" w:color="auto"/>
        <w:bottom w:val="none" w:sz="0" w:space="0" w:color="auto"/>
        <w:right w:val="none" w:sz="0" w:space="0" w:color="auto"/>
      </w:divBdr>
    </w:div>
    <w:div w:id="1472752056">
      <w:bodyDiv w:val="1"/>
      <w:marLeft w:val="0"/>
      <w:marRight w:val="0"/>
      <w:marTop w:val="0"/>
      <w:marBottom w:val="0"/>
      <w:divBdr>
        <w:top w:val="none" w:sz="0" w:space="0" w:color="auto"/>
        <w:left w:val="none" w:sz="0" w:space="0" w:color="auto"/>
        <w:bottom w:val="none" w:sz="0" w:space="0" w:color="auto"/>
        <w:right w:val="none" w:sz="0" w:space="0" w:color="auto"/>
      </w:divBdr>
    </w:div>
    <w:div w:id="1972634881">
      <w:bodyDiv w:val="1"/>
      <w:marLeft w:val="0"/>
      <w:marRight w:val="0"/>
      <w:marTop w:val="0"/>
      <w:marBottom w:val="0"/>
      <w:divBdr>
        <w:top w:val="none" w:sz="0" w:space="0" w:color="auto"/>
        <w:left w:val="none" w:sz="0" w:space="0" w:color="auto"/>
        <w:bottom w:val="none" w:sz="0" w:space="0" w:color="auto"/>
        <w:right w:val="none" w:sz="0" w:space="0" w:color="auto"/>
      </w:divBdr>
    </w:div>
    <w:div w:id="201768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odpady.net.pl/wp-content/uploads/2016/11/dane-stat-GUS.p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ogle.pl/url?sa=t&amp;rct=j&amp;q=&amp;esrc=s&amp;source=web&amp;cd=1&amp;cad=rja&amp;uact=8&amp;ved=0ahUKEwjGycu4-pvTAhUIOpoKHSFJBaIQFgggMAA&amp;url=http%3A%2F%2Feko.masternet.pl%2F&amp;usg=AFQjCNHRkfoMopCTVX7Gr10OyzHn8AtJ7g" TargetMode="Externa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mek\Desktop\2016\ANALIZA%20dot%20segregacji\wykres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mek\Desktop\Zeszyt1.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Arkusz_programu_Microsoft_Excel1.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tomek\Desktop\wykresy%20do%20analizy%20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Arkusz3!$B$3:$B$5</c:f>
              <c:strCache>
                <c:ptCount val="1"/>
                <c:pt idx="0">
                  <c:v>31 grudnia 2014 r.  31 grudnia 2015 r.  31 grudnia 2016 r. </c:v>
                </c:pt>
              </c:strCache>
            </c:strRef>
          </c:tx>
          <c:dLbls>
            <c:dLbl>
              <c:idx val="1"/>
              <c:layout>
                <c:manualLayout>
                  <c:x val="7.712701270379067E-3"/>
                  <c:y val="1.820250284414106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Arkusz3!$B$3:$B$5</c:f>
              <c:strCache>
                <c:ptCount val="3"/>
                <c:pt idx="0">
                  <c:v>31 grudnia 2014 r. </c:v>
                </c:pt>
                <c:pt idx="1">
                  <c:v>31 grudnia 2015 r. </c:v>
                </c:pt>
                <c:pt idx="2">
                  <c:v>31 grudnia 2016 r. </c:v>
                </c:pt>
              </c:strCache>
            </c:strRef>
          </c:cat>
          <c:val>
            <c:numRef>
              <c:f>Arkusz3!$D$3:$D$5</c:f>
              <c:numCache>
                <c:formatCode>General</c:formatCode>
                <c:ptCount val="3"/>
                <c:pt idx="0">
                  <c:v>13559</c:v>
                </c:pt>
                <c:pt idx="1">
                  <c:v>14101</c:v>
                </c:pt>
                <c:pt idx="2">
                  <c:v>14246</c:v>
                </c:pt>
              </c:numCache>
            </c:numRef>
          </c:val>
          <c:smooth val="0"/>
        </c:ser>
        <c:dLbls>
          <c:showLegendKey val="0"/>
          <c:showVal val="0"/>
          <c:showCatName val="0"/>
          <c:showSerName val="0"/>
          <c:showPercent val="0"/>
          <c:showBubbleSize val="0"/>
        </c:dLbls>
        <c:marker val="1"/>
        <c:smooth val="0"/>
        <c:axId val="55712384"/>
        <c:axId val="55714560"/>
      </c:lineChart>
      <c:catAx>
        <c:axId val="55712384"/>
        <c:scaling>
          <c:orientation val="minMax"/>
        </c:scaling>
        <c:delete val="0"/>
        <c:axPos val="b"/>
        <c:title>
          <c:tx>
            <c:rich>
              <a:bodyPr/>
              <a:lstStyle/>
              <a:p>
                <a:pPr>
                  <a:defRPr/>
                </a:pPr>
                <a:r>
                  <a:rPr lang="pl-PL"/>
                  <a:t>Data analizy</a:t>
                </a:r>
              </a:p>
            </c:rich>
          </c:tx>
          <c:layout>
            <c:manualLayout>
              <c:xMode val="edge"/>
              <c:yMode val="edge"/>
              <c:x val="0.49284252212619134"/>
              <c:y val="0.90805442835003991"/>
            </c:manualLayout>
          </c:layout>
          <c:overlay val="0"/>
        </c:title>
        <c:majorTickMark val="out"/>
        <c:minorTickMark val="none"/>
        <c:tickLblPos val="nextTo"/>
        <c:crossAx val="55714560"/>
        <c:crosses val="autoZero"/>
        <c:auto val="1"/>
        <c:lblAlgn val="ctr"/>
        <c:lblOffset val="100"/>
        <c:noMultiLvlLbl val="0"/>
      </c:catAx>
      <c:valAx>
        <c:axId val="55714560"/>
        <c:scaling>
          <c:orientation val="minMax"/>
        </c:scaling>
        <c:delete val="0"/>
        <c:axPos val="l"/>
        <c:majorGridlines/>
        <c:title>
          <c:tx>
            <c:rich>
              <a:bodyPr rot="-5400000" vert="horz"/>
              <a:lstStyle/>
              <a:p>
                <a:pPr>
                  <a:defRPr/>
                </a:pPr>
                <a:r>
                  <a:rPr lang="pl-PL"/>
                  <a:t>Liczba mieszkańców</a:t>
                </a:r>
              </a:p>
            </c:rich>
          </c:tx>
          <c:overlay val="0"/>
        </c:title>
        <c:numFmt formatCode="General" sourceLinked="1"/>
        <c:majorTickMark val="out"/>
        <c:minorTickMark val="none"/>
        <c:tickLblPos val="nextTo"/>
        <c:crossAx val="55712384"/>
        <c:crossesAt val="1"/>
        <c:crossBetween val="midCat"/>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numFmt formatCode="0.00%" sourceLinked="0"/>
            <c:txPr>
              <a:bodyPr/>
              <a:lstStyle/>
              <a:p>
                <a:pPr>
                  <a:defRPr>
                    <a:latin typeface="Times New Roman" panose="02020603050405020304" pitchFamily="18" charset="0"/>
                    <a:cs typeface="Times New Roman" panose="02020603050405020304" pitchFamily="18" charset="0"/>
                  </a:defRPr>
                </a:pPr>
                <a:endParaRPr lang="pl-PL"/>
              </a:p>
            </c:txPr>
            <c:showLegendKey val="0"/>
            <c:showVal val="0"/>
            <c:showCatName val="0"/>
            <c:showSerName val="0"/>
            <c:showPercent val="1"/>
            <c:showBubbleSize val="0"/>
            <c:showLeaderLines val="1"/>
          </c:dLbls>
          <c:cat>
            <c:strRef>
              <c:f>Arkusz3!$J$14:$K$14</c:f>
              <c:strCache>
                <c:ptCount val="2"/>
                <c:pt idx="0">
                  <c:v>Odpady zmieszane</c:v>
                </c:pt>
                <c:pt idx="1">
                  <c:v>Odpady selektywne</c:v>
                </c:pt>
              </c:strCache>
            </c:strRef>
          </c:cat>
          <c:val>
            <c:numRef>
              <c:f>Arkusz3!$J$15:$K$15</c:f>
              <c:numCache>
                <c:formatCode>0.00</c:formatCode>
                <c:ptCount val="2"/>
                <c:pt idx="0">
                  <c:v>49.33314614628668</c:v>
                </c:pt>
                <c:pt idx="1">
                  <c:v>50.66685385371332</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a:defRPr>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10412040017056"/>
          <c:y val="7.9212514301096978E-2"/>
          <c:w val="0.83106062975663475"/>
          <c:h val="0.65243791641429438"/>
        </c:manualLayout>
      </c:layout>
      <c:lineChart>
        <c:grouping val="standard"/>
        <c:varyColors val="0"/>
        <c:ser>
          <c:idx val="0"/>
          <c:order val="0"/>
          <c:tx>
            <c:strRef>
              <c:f>Arkusz2!$C$6:$C$9</c:f>
              <c:strCache>
                <c:ptCount val="1"/>
                <c:pt idx="0">
                  <c:v>2005 2010 2014 2015</c:v>
                </c:pt>
              </c:strCache>
            </c:strRef>
          </c:tx>
          <c:marker>
            <c:symbol val="none"/>
          </c:marker>
          <c:dLbls>
            <c:dLbl>
              <c:idx val="0"/>
              <c:layout>
                <c:manualLayout>
                  <c:x val="0"/>
                  <c:y val="2.127659574468085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91C-4A24-A3DE-8FDF29A28DA2}"/>
                </c:ext>
              </c:extLst>
            </c:dLbl>
            <c:dLbl>
              <c:idx val="1"/>
              <c:layout>
                <c:manualLayout>
                  <c:x val="0"/>
                  <c:y val="2.482269503546099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91C-4A24-A3DE-8FDF29A28DA2}"/>
                </c:ext>
              </c:extLst>
            </c:dLbl>
            <c:dLbl>
              <c:idx val="2"/>
              <c:layout>
                <c:manualLayout>
                  <c:x val="0"/>
                  <c:y val="3.546099290780142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91C-4A24-A3DE-8FDF29A28DA2}"/>
                </c:ext>
              </c:extLst>
            </c:dLbl>
            <c:dLbl>
              <c:idx val="3"/>
              <c:layout>
                <c:manualLayout>
                  <c:x val="0"/>
                  <c:y val="6.065398849723375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91C-4A24-A3DE-8FDF29A28DA2}"/>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Arkusz2!$C$6:$C$9</c:f>
              <c:numCache>
                <c:formatCode>General</c:formatCode>
                <c:ptCount val="4"/>
                <c:pt idx="0">
                  <c:v>2005</c:v>
                </c:pt>
                <c:pt idx="1">
                  <c:v>2010</c:v>
                </c:pt>
                <c:pt idx="2">
                  <c:v>2014</c:v>
                </c:pt>
                <c:pt idx="3">
                  <c:v>2015</c:v>
                </c:pt>
              </c:numCache>
            </c:numRef>
          </c:cat>
          <c:val>
            <c:numRef>
              <c:f>Arkusz2!$D$6:$D$9</c:f>
              <c:numCache>
                <c:formatCode>General</c:formatCode>
                <c:ptCount val="4"/>
                <c:pt idx="0">
                  <c:v>219</c:v>
                </c:pt>
                <c:pt idx="1">
                  <c:v>226</c:v>
                </c:pt>
                <c:pt idx="2">
                  <c:v>251</c:v>
                </c:pt>
                <c:pt idx="3">
                  <c:v>270</c:v>
                </c:pt>
              </c:numCache>
            </c:numRef>
          </c:val>
          <c:smooth val="0"/>
          <c:extLst xmlns:c16r2="http://schemas.microsoft.com/office/drawing/2015/06/chart">
            <c:ext xmlns:c16="http://schemas.microsoft.com/office/drawing/2014/chart" uri="{C3380CC4-5D6E-409C-BE32-E72D297353CC}">
              <c16:uniqueId val="{00000004-F91C-4A24-A3DE-8FDF29A28DA2}"/>
            </c:ext>
          </c:extLst>
        </c:ser>
        <c:dLbls>
          <c:showLegendKey val="0"/>
          <c:showVal val="0"/>
          <c:showCatName val="0"/>
          <c:showSerName val="0"/>
          <c:showPercent val="0"/>
          <c:showBubbleSize val="0"/>
        </c:dLbls>
        <c:marker val="1"/>
        <c:smooth val="0"/>
        <c:axId val="50324224"/>
        <c:axId val="50326144"/>
      </c:lineChart>
      <c:catAx>
        <c:axId val="50324224"/>
        <c:scaling>
          <c:orientation val="minMax"/>
        </c:scaling>
        <c:delete val="0"/>
        <c:axPos val="b"/>
        <c:title>
          <c:tx>
            <c:rich>
              <a:bodyPr/>
              <a:lstStyle/>
              <a:p>
                <a:pPr>
                  <a:defRPr/>
                </a:pPr>
                <a:r>
                  <a:rPr lang="pl-PL"/>
                  <a:t>Rok odbioru odpadów</a:t>
                </a:r>
              </a:p>
            </c:rich>
          </c:tx>
          <c:layout>
            <c:manualLayout>
              <c:xMode val="edge"/>
              <c:yMode val="edge"/>
              <c:x val="0.43827143524302131"/>
              <c:y val="0.85726495726495722"/>
            </c:manualLayout>
          </c:layout>
          <c:overlay val="0"/>
        </c:title>
        <c:numFmt formatCode="General" sourceLinked="1"/>
        <c:majorTickMark val="none"/>
        <c:minorTickMark val="none"/>
        <c:tickLblPos val="nextTo"/>
        <c:crossAx val="50326144"/>
        <c:crosses val="autoZero"/>
        <c:auto val="1"/>
        <c:lblAlgn val="ctr"/>
        <c:lblOffset val="100"/>
        <c:noMultiLvlLbl val="0"/>
      </c:catAx>
      <c:valAx>
        <c:axId val="50326144"/>
        <c:scaling>
          <c:orientation val="minMax"/>
        </c:scaling>
        <c:delete val="0"/>
        <c:axPos val="l"/>
        <c:majorGridlines/>
        <c:title>
          <c:tx>
            <c:rich>
              <a:bodyPr/>
              <a:lstStyle/>
              <a:p>
                <a:pPr>
                  <a:defRPr/>
                </a:pPr>
                <a:r>
                  <a:rPr lang="pl-PL"/>
                  <a:t>Ilość odpadów zebranych na 1 mieszkańca [kg]</a:t>
                </a:r>
              </a:p>
            </c:rich>
          </c:tx>
          <c:layout>
            <c:manualLayout>
              <c:xMode val="edge"/>
              <c:yMode val="edge"/>
              <c:x val="1.2112649225298453E-2"/>
              <c:y val="7.9212685768688229E-2"/>
            </c:manualLayout>
          </c:layout>
          <c:overlay val="0"/>
        </c:title>
        <c:numFmt formatCode="General" sourceLinked="1"/>
        <c:majorTickMark val="none"/>
        <c:minorTickMark val="none"/>
        <c:tickLblPos val="nextTo"/>
        <c:crossAx val="50324224"/>
        <c:crosses val="autoZero"/>
        <c:crossBetween val="midCat"/>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pl-PL"/>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explosion val="3"/>
          </c:dPt>
          <c:dLbls>
            <c:dLbl>
              <c:idx val="0"/>
              <c:layout>
                <c:manualLayout>
                  <c:x val="-0.1139672638611115"/>
                  <c:y val="-0.30660505978419367"/>
                </c:manualLayout>
              </c:layout>
              <c:showLegendKey val="0"/>
              <c:showVal val="0"/>
              <c:showCatName val="0"/>
              <c:showSerName val="0"/>
              <c:showPercent val="1"/>
              <c:showBubbleSize val="0"/>
            </c:dLbl>
            <c:numFmt formatCode="0.00%" sourceLinked="0"/>
            <c:txPr>
              <a:bodyPr/>
              <a:lstStyle/>
              <a:p>
                <a:pPr>
                  <a:defRPr>
                    <a:latin typeface="Times New Roman" panose="02020603050405020304" pitchFamily="18" charset="0"/>
                    <a:cs typeface="Times New Roman" panose="02020603050405020304" pitchFamily="18" charset="0"/>
                  </a:defRPr>
                </a:pPr>
                <a:endParaRPr lang="pl-PL"/>
              </a:p>
            </c:txPr>
            <c:showLegendKey val="0"/>
            <c:showVal val="0"/>
            <c:showCatName val="0"/>
            <c:showSerName val="0"/>
            <c:showPercent val="1"/>
            <c:showBubbleSize val="0"/>
            <c:showLeaderLines val="1"/>
          </c:dLbls>
          <c:cat>
            <c:strRef>
              <c:f>Arkusz2!$C$3:$C$6</c:f>
              <c:strCache>
                <c:ptCount val="4"/>
                <c:pt idx="0">
                  <c:v>Niesegregowane (zmieszane) odpady komunalne (20 03 01)</c:v>
                </c:pt>
                <c:pt idx="1">
                  <c:v>Papier i tektura (20 01 01)</c:v>
                </c:pt>
                <c:pt idx="2">
                  <c:v>Tworzywa sztuczne (20 01 39)</c:v>
                </c:pt>
                <c:pt idx="3">
                  <c:v>Opakowania ze szkła (15 01 07)</c:v>
                </c:pt>
              </c:strCache>
            </c:strRef>
          </c:cat>
          <c:val>
            <c:numRef>
              <c:f>Arkusz2!$F$3:$F$6</c:f>
              <c:numCache>
                <c:formatCode>0.00</c:formatCode>
                <c:ptCount val="4"/>
                <c:pt idx="0">
                  <c:v>88.736423841059604</c:v>
                </c:pt>
                <c:pt idx="1">
                  <c:v>1.5381898454746137</c:v>
                </c:pt>
                <c:pt idx="2">
                  <c:v>4.7587932303164093</c:v>
                </c:pt>
                <c:pt idx="3">
                  <c:v>4.966593083149375</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3656175011848828"/>
          <c:y val="0.2600360092183599"/>
          <c:w val="0.41861042996810022"/>
          <c:h val="0.56788568095654712"/>
        </c:manualLayout>
      </c:layout>
      <c:overlay val="0"/>
      <c:txPr>
        <a:bodyPr/>
        <a:lstStyle/>
        <a:p>
          <a:pPr>
            <a:defRPr>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735965942611344E-2"/>
          <c:y val="3.7143909966919159E-2"/>
          <c:w val="0.93326398931603549"/>
          <c:h val="0.70023004428352453"/>
        </c:manualLayout>
      </c:layout>
      <c:barChart>
        <c:barDir val="col"/>
        <c:grouping val="clustered"/>
        <c:varyColors val="0"/>
        <c:ser>
          <c:idx val="0"/>
          <c:order val="0"/>
          <c:tx>
            <c:v>2015 r.</c:v>
          </c:tx>
          <c:invertIfNegative val="0"/>
          <c:dLbls>
            <c:txPr>
              <a:bodyPr/>
              <a:lstStyle/>
              <a:p>
                <a:pPr>
                  <a:defRPr sz="800">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0"/>
          </c:dLbls>
          <c:cat>
            <c:strRef>
              <c:f>Arkusz2!$C$36:$C$44</c:f>
              <c:strCache>
                <c:ptCount val="9"/>
                <c:pt idx="0">
                  <c:v>Papier i tektura +opakowania z papieru i tektury</c:v>
                </c:pt>
                <c:pt idx="1">
                  <c:v>Tworzywa sztuczne+ opakowania z tworzyw sztucznych</c:v>
                </c:pt>
                <c:pt idx="2">
                  <c:v>Opakowania ze szkła </c:v>
                </c:pt>
                <c:pt idx="3">
                  <c:v>Odpady wielkogabarytowe </c:v>
                </c:pt>
                <c:pt idx="4">
                  <c:v>Zużyte opony (16 01 03)</c:v>
                </c:pt>
                <c:pt idx="5">
                  <c:v> Zużyte urządzenia elektryczne i elektroniczne.. (20 01 36)</c:v>
                </c:pt>
                <c:pt idx="6">
                  <c:v>Odpady budowlane</c:v>
                </c:pt>
                <c:pt idx="7">
                  <c:v>Zużyte urządzenia elektryczne i elektroniczne..(20 01 35)*</c:v>
                </c:pt>
                <c:pt idx="8">
                  <c:v> Urządzenia zawierające freony</c:v>
                </c:pt>
              </c:strCache>
            </c:strRef>
          </c:cat>
          <c:val>
            <c:numRef>
              <c:f>Arkusz2!$D$36:$D$44</c:f>
              <c:numCache>
                <c:formatCode>General</c:formatCode>
                <c:ptCount val="9"/>
                <c:pt idx="0">
                  <c:v>68.7</c:v>
                </c:pt>
                <c:pt idx="1">
                  <c:v>106.7</c:v>
                </c:pt>
                <c:pt idx="2">
                  <c:v>147.69999999999999</c:v>
                </c:pt>
                <c:pt idx="3">
                  <c:v>56.3</c:v>
                </c:pt>
                <c:pt idx="4">
                  <c:v>8.1999999999999993</c:v>
                </c:pt>
                <c:pt idx="5">
                  <c:v>4.5</c:v>
                </c:pt>
                <c:pt idx="6">
                  <c:v>65.900000000000006</c:v>
                </c:pt>
                <c:pt idx="7">
                  <c:v>8.1</c:v>
                </c:pt>
                <c:pt idx="8">
                  <c:v>1.8</c:v>
                </c:pt>
              </c:numCache>
            </c:numRef>
          </c:val>
        </c:ser>
        <c:ser>
          <c:idx val="1"/>
          <c:order val="1"/>
          <c:tx>
            <c:v>2016 r.</c:v>
          </c:tx>
          <c:invertIfNegative val="0"/>
          <c:dLbls>
            <c:txPr>
              <a:bodyPr/>
              <a:lstStyle/>
              <a:p>
                <a:pPr>
                  <a:defRPr>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0"/>
          </c:dLbls>
          <c:cat>
            <c:strRef>
              <c:f>Arkusz2!$C$36:$C$44</c:f>
              <c:strCache>
                <c:ptCount val="9"/>
                <c:pt idx="0">
                  <c:v>Papier i tektura +opakowania z papieru i tektury</c:v>
                </c:pt>
                <c:pt idx="1">
                  <c:v>Tworzywa sztuczne+ opakowania z tworzyw sztucznych</c:v>
                </c:pt>
                <c:pt idx="2">
                  <c:v>Opakowania ze szkła </c:v>
                </c:pt>
                <c:pt idx="3">
                  <c:v>Odpady wielkogabarytowe </c:v>
                </c:pt>
                <c:pt idx="4">
                  <c:v>Zużyte opony (16 01 03)</c:v>
                </c:pt>
                <c:pt idx="5">
                  <c:v> Zużyte urządzenia elektryczne i elektroniczne.. (20 01 36)</c:v>
                </c:pt>
                <c:pt idx="6">
                  <c:v>Odpady budowlane</c:v>
                </c:pt>
                <c:pt idx="7">
                  <c:v>Zużyte urządzenia elektryczne i elektroniczne..(20 01 35)*</c:v>
                </c:pt>
                <c:pt idx="8">
                  <c:v> Urządzenia zawierające freony</c:v>
                </c:pt>
              </c:strCache>
            </c:strRef>
          </c:cat>
          <c:val>
            <c:numRef>
              <c:f>Arkusz2!$E$36:$E$44</c:f>
              <c:numCache>
                <c:formatCode>0.0</c:formatCode>
                <c:ptCount val="9"/>
                <c:pt idx="0">
                  <c:v>52.26</c:v>
                </c:pt>
                <c:pt idx="1">
                  <c:v>161.68</c:v>
                </c:pt>
                <c:pt idx="2">
                  <c:v>168.74</c:v>
                </c:pt>
                <c:pt idx="3">
                  <c:v>137.56</c:v>
                </c:pt>
                <c:pt idx="4">
                  <c:v>6.46</c:v>
                </c:pt>
                <c:pt idx="5">
                  <c:v>9.58</c:v>
                </c:pt>
                <c:pt idx="6">
                  <c:v>39.619999999999997</c:v>
                </c:pt>
                <c:pt idx="7">
                  <c:v>4.54</c:v>
                </c:pt>
                <c:pt idx="8">
                  <c:v>1.92</c:v>
                </c:pt>
              </c:numCache>
            </c:numRef>
          </c:val>
        </c:ser>
        <c:dLbls>
          <c:showLegendKey val="0"/>
          <c:showVal val="0"/>
          <c:showCatName val="0"/>
          <c:showSerName val="0"/>
          <c:showPercent val="0"/>
          <c:showBubbleSize val="0"/>
        </c:dLbls>
        <c:gapWidth val="150"/>
        <c:axId val="56727424"/>
        <c:axId val="56733696"/>
      </c:barChart>
      <c:catAx>
        <c:axId val="56727424"/>
        <c:scaling>
          <c:orientation val="minMax"/>
        </c:scaling>
        <c:delete val="0"/>
        <c:axPos val="b"/>
        <c:title>
          <c:tx>
            <c:rich>
              <a:bodyPr/>
              <a:lstStyle/>
              <a:p>
                <a:pPr>
                  <a:defRPr sz="800">
                    <a:latin typeface="Times New Roman" panose="02020603050405020304" pitchFamily="18" charset="0"/>
                    <a:cs typeface="Times New Roman" panose="02020603050405020304" pitchFamily="18" charset="0"/>
                  </a:defRPr>
                </a:pPr>
                <a:r>
                  <a:rPr lang="pl-PL" sz="800">
                    <a:latin typeface="Times New Roman" panose="02020603050405020304" pitchFamily="18" charset="0"/>
                    <a:cs typeface="Times New Roman" panose="02020603050405020304" pitchFamily="18" charset="0"/>
                  </a:rPr>
                  <a:t>Rodzaj odpadów</a:t>
                </a:r>
              </a:p>
            </c:rich>
          </c:tx>
          <c:layout>
            <c:manualLayout>
              <c:xMode val="edge"/>
              <c:yMode val="edge"/>
              <c:x val="0.44641495755031957"/>
              <c:y val="0.87596962415264945"/>
            </c:manualLayout>
          </c:layout>
          <c:overlay val="0"/>
        </c:title>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pl-PL"/>
          </a:p>
        </c:txPr>
        <c:crossAx val="56733696"/>
        <c:crosses val="autoZero"/>
        <c:auto val="1"/>
        <c:lblAlgn val="ctr"/>
        <c:lblOffset val="100"/>
        <c:noMultiLvlLbl val="0"/>
      </c:catAx>
      <c:valAx>
        <c:axId val="56733696"/>
        <c:scaling>
          <c:orientation val="minMax"/>
          <c:max val="170"/>
          <c:min val="0"/>
        </c:scaling>
        <c:delete val="0"/>
        <c:axPos val="l"/>
        <c:majorGridlines/>
        <c:title>
          <c:tx>
            <c:rich>
              <a:bodyPr rot="-5400000" vert="horz"/>
              <a:lstStyle/>
              <a:p>
                <a:pPr>
                  <a:defRPr sz="800" b="1">
                    <a:latin typeface="Times New Roman" panose="02020603050405020304" pitchFamily="18" charset="0"/>
                    <a:cs typeface="Times New Roman" panose="02020603050405020304" pitchFamily="18" charset="0"/>
                  </a:defRPr>
                </a:pPr>
                <a:r>
                  <a:rPr lang="pl-PL" sz="800" b="1">
                    <a:latin typeface="Times New Roman" panose="02020603050405020304" pitchFamily="18" charset="0"/>
                    <a:cs typeface="Times New Roman" panose="02020603050405020304" pitchFamily="18" charset="0"/>
                  </a:rPr>
                  <a:t>Ilość odebranych odpadów [Mg]</a:t>
                </a:r>
              </a:p>
            </c:rich>
          </c:tx>
          <c:layout>
            <c:manualLayout>
              <c:xMode val="edge"/>
              <c:yMode val="edge"/>
              <c:x val="1.1459272456521271E-5"/>
              <c:y val="0.22081023079724085"/>
            </c:manualLayout>
          </c:layout>
          <c:overlay val="0"/>
        </c:title>
        <c:numFmt formatCode="General" sourceLinked="1"/>
        <c:majorTickMark val="none"/>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pl-PL"/>
          </a:p>
        </c:txPr>
        <c:crossAx val="56727424"/>
        <c:crosses val="autoZero"/>
        <c:crossBetween val="between"/>
        <c:majorUnit val="10"/>
      </c:valAx>
    </c:plotArea>
    <c:legend>
      <c:legendPos val="r"/>
      <c:layout>
        <c:manualLayout>
          <c:xMode val="edge"/>
          <c:yMode val="edge"/>
          <c:x val="0.87200015262806452"/>
          <c:y val="0.26701089959817265"/>
          <c:w val="9.6308134498599138E-2"/>
          <c:h val="0.16081395668666218"/>
        </c:manualLayout>
      </c:layout>
      <c:overlay val="0"/>
      <c:txPr>
        <a:bodyPr/>
        <a:lstStyle/>
        <a:p>
          <a:pPr>
            <a:defRPr sz="900"/>
          </a:pPr>
          <a:endParaRPr lang="pl-PL"/>
        </a:p>
      </c:txPr>
    </c:legend>
    <c:plotVisOnly val="1"/>
    <c:dispBlanksAs val="gap"/>
    <c:showDLblsOverMax val="0"/>
  </c:chart>
  <c:spPr>
    <a:ln>
      <a:noFill/>
    </a:ln>
  </c:spPr>
  <c:txPr>
    <a:bodyPr/>
    <a:lstStyle/>
    <a:p>
      <a:pPr>
        <a:defRPr sz="700"/>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781</TotalTime>
  <Pages>13</Pages>
  <Words>3775</Words>
  <Characters>22651</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Monika</cp:lastModifiedBy>
  <cp:revision>153</cp:revision>
  <dcterms:created xsi:type="dcterms:W3CDTF">2017-04-06T08:14:00Z</dcterms:created>
  <dcterms:modified xsi:type="dcterms:W3CDTF">2017-04-28T10:51:00Z</dcterms:modified>
</cp:coreProperties>
</file>