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DBC" w:rsidRDefault="00CB0DBC" w:rsidP="00CB0DBC">
      <w:pPr>
        <w:jc w:val="right"/>
      </w:pPr>
      <w:r>
        <w:t>Barczewo, 30-12-2022 r.</w:t>
      </w:r>
    </w:p>
    <w:p w:rsidR="00CB0DBC" w:rsidRDefault="00CB0DBC" w:rsidP="00CB0DBC">
      <w:pPr>
        <w:jc w:val="center"/>
        <w:rPr>
          <w:b/>
        </w:rPr>
      </w:pPr>
      <w:r>
        <w:rPr>
          <w:b/>
        </w:rPr>
        <w:t>O G Ł O S Z E N I E</w:t>
      </w:r>
    </w:p>
    <w:p w:rsidR="00CB0DBC" w:rsidRDefault="00CB0DBC" w:rsidP="00CB0DBC">
      <w:r>
        <w:t>Gminna Komisja Rozwiązywania Problemów Alkoholowych w Barczewie – w związku z realizacją Gminnego Programu Profilaktyki i Rozwiązywania Problemów Alkoholowych oraz Przeciwdziałania Narkomanii w Gminie Barczewo na 2023 rok, ogłasza nabór wniosków wg wykazu: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6345"/>
        <w:gridCol w:w="2943"/>
      </w:tblGrid>
      <w:tr w:rsidR="00CB0DBC" w:rsidTr="00CB0DBC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BC" w:rsidRDefault="00CB0DBC">
            <w:pPr>
              <w:jc w:val="center"/>
              <w:rPr>
                <w:b/>
              </w:rPr>
            </w:pPr>
            <w:r>
              <w:rPr>
                <w:b/>
              </w:rPr>
              <w:t>Nazwa zadania konkursowego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BC" w:rsidRDefault="00CB0DBC">
            <w:pPr>
              <w:jc w:val="center"/>
              <w:rPr>
                <w:b/>
              </w:rPr>
            </w:pPr>
            <w:r>
              <w:rPr>
                <w:b/>
              </w:rPr>
              <w:t>Kwota w zł.</w:t>
            </w:r>
          </w:p>
        </w:tc>
      </w:tr>
      <w:tr w:rsidR="00CB0DBC" w:rsidTr="00CB0DBC">
        <w:trPr>
          <w:trHeight w:val="2145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BC" w:rsidRDefault="00CB0DBC">
            <w:pPr>
              <w:tabs>
                <w:tab w:val="num" w:pos="540"/>
              </w:tabs>
              <w:spacing w:line="312" w:lineRule="auto"/>
              <w:ind w:right="-108"/>
              <w:rPr>
                <w:b/>
              </w:rPr>
            </w:pPr>
            <w:r>
              <w:rPr>
                <w:b/>
              </w:rPr>
              <w:t>Profilaktyka uniwersalna</w:t>
            </w:r>
          </w:p>
          <w:p w:rsidR="00CB0DBC" w:rsidRDefault="00CB0DBC">
            <w:pPr>
              <w:tabs>
                <w:tab w:val="num" w:pos="540"/>
              </w:tabs>
              <w:spacing w:line="312" w:lineRule="auto"/>
              <w:ind w:right="-108"/>
              <w:rPr>
                <w:rFonts w:eastAsia="Times New Roman"/>
                <w:bCs/>
                <w:sz w:val="22"/>
                <w:szCs w:val="16"/>
                <w:lang w:eastAsia="pl-PL"/>
              </w:rPr>
            </w:pPr>
            <w:r>
              <w:rPr>
                <w:b/>
              </w:rPr>
              <w:t>Zad. III</w:t>
            </w:r>
            <w:r>
              <w:t xml:space="preserve">  </w:t>
            </w:r>
            <w:r>
              <w:rPr>
                <w:rFonts w:eastAsia="Times New Roman"/>
                <w:bCs/>
                <w:sz w:val="22"/>
                <w:szCs w:val="16"/>
                <w:lang w:eastAsia="pl-PL"/>
              </w:rPr>
              <w:t>Prowadzenie profilaktycznej działalności informacyjnej i edukacyjnej oraz szkoleniowej w zakresie rozwiązywania problemów alkoholowych, przeciwdziałania narkomanii oraz uzależnieniom behawioralnym , w szczególności dla dzieci i młodzieży, w tym prowadzenie pozalekcyjnych  zajęć sportowych, a także działań na rzecz dożywiania dzieci uczestniczących w pozalekcyjnych programach opiekuńczo – wychowawczych i socjoterapeutycznych</w:t>
            </w:r>
          </w:p>
          <w:p w:rsidR="00CB0DBC" w:rsidRDefault="00CB0DBC">
            <w:pPr>
              <w:rPr>
                <w:b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BC" w:rsidRDefault="00CB0DBC"/>
        </w:tc>
      </w:tr>
      <w:tr w:rsidR="00CB0DBC" w:rsidTr="00CB0DBC">
        <w:trPr>
          <w:trHeight w:val="1230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BC" w:rsidRDefault="00CB0DBC" w:rsidP="00CB0DBC">
            <w:pPr>
              <w:tabs>
                <w:tab w:val="num" w:pos="540"/>
              </w:tabs>
              <w:spacing w:line="312" w:lineRule="auto"/>
              <w:ind w:right="-108"/>
            </w:pPr>
            <w:r>
              <w:rPr>
                <w:rFonts w:eastAsia="Times New Roman"/>
                <w:b/>
                <w:bCs/>
                <w:sz w:val="22"/>
                <w:szCs w:val="16"/>
                <w:lang w:eastAsia="pl-PL"/>
              </w:rPr>
              <w:t>pkt 2 Organizowanie i finansowanie udziału dzieci i młodzieży, w tym kosztów wyjazdów w koloniach, półkoloniach z profesjonalnym programem profilaktycznym</w:t>
            </w:r>
            <w:r w:rsidR="009879F7">
              <w:rPr>
                <w:rFonts w:eastAsia="Times New Roman"/>
                <w:b/>
                <w:bCs/>
                <w:sz w:val="22"/>
                <w:szCs w:val="16"/>
                <w:lang w:eastAsia="pl-PL"/>
              </w:rPr>
              <w:t xml:space="preserve"> w okresie ferii zimowych od 23.01.2023 do 5.02.2023 r.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BC" w:rsidRDefault="00CB0DBC"/>
          <w:p w:rsidR="00CB0DBC" w:rsidRDefault="00CB0DBC" w:rsidP="00CB0DBC">
            <w:pPr>
              <w:rPr>
                <w:b/>
              </w:rPr>
            </w:pPr>
            <w:r>
              <w:t xml:space="preserve">Usługa (§4300) </w:t>
            </w:r>
            <w:r>
              <w:rPr>
                <w:b/>
              </w:rPr>
              <w:t xml:space="preserve"> - 60.000 zł.</w:t>
            </w:r>
          </w:p>
        </w:tc>
      </w:tr>
    </w:tbl>
    <w:p w:rsidR="00CB0DBC" w:rsidRDefault="00CB0DBC" w:rsidP="00CB0DBC">
      <w:pPr>
        <w:spacing w:after="0"/>
        <w:rPr>
          <w:sz w:val="22"/>
          <w:szCs w:val="22"/>
        </w:rPr>
      </w:pPr>
    </w:p>
    <w:p w:rsidR="00CB0DBC" w:rsidRDefault="00CB0DBC" w:rsidP="00CB0DBC">
      <w:pPr>
        <w:pStyle w:val="Akapitzlist"/>
        <w:numPr>
          <w:ilvl w:val="0"/>
          <w:numId w:val="1"/>
        </w:numPr>
      </w:pPr>
      <w:r>
        <w:t xml:space="preserve">Zadanie powinno być realizowane w terminie od dnia 23 stycznia 2023 r. do dnia </w:t>
      </w:r>
    </w:p>
    <w:p w:rsidR="00CB0DBC" w:rsidRDefault="009879F7" w:rsidP="00CB0DBC">
      <w:pPr>
        <w:pStyle w:val="Akapitzlist"/>
      </w:pPr>
      <w:r>
        <w:t>5</w:t>
      </w:r>
      <w:r w:rsidR="00CB0DBC">
        <w:t xml:space="preserve"> lutego 2023 r.</w:t>
      </w:r>
    </w:p>
    <w:p w:rsidR="00CB0DBC" w:rsidRDefault="00CB0DBC" w:rsidP="00CB0DBC">
      <w:pPr>
        <w:pStyle w:val="Akapitzlist"/>
        <w:numPr>
          <w:ilvl w:val="0"/>
          <w:numId w:val="1"/>
        </w:numPr>
        <w:rPr>
          <w:u w:val="single"/>
        </w:rPr>
      </w:pPr>
      <w:r>
        <w:rPr>
          <w:u w:val="single"/>
        </w:rPr>
        <w:t>Wnioski powinny zawierać informację dotyczącą sposobu przeprowadzania zajęć profilaktycznych wraz z promowaniem abstynencji (scenariusz zajęć). Wnioski, które nie będą zawierały powyższych informacji zostaną odrzucone.</w:t>
      </w:r>
    </w:p>
    <w:p w:rsidR="00CB0DBC" w:rsidRDefault="00CB0DBC" w:rsidP="00CB0DBC">
      <w:pPr>
        <w:pStyle w:val="Akapitzlist"/>
        <w:numPr>
          <w:ilvl w:val="0"/>
          <w:numId w:val="1"/>
        </w:numPr>
        <w:spacing w:after="0"/>
      </w:pPr>
      <w:r>
        <w:t xml:space="preserve">Miejsce i termin składania oferty: Warunkiem przystąpienia do konkursu jest złożenie pisemnej oferty zgodnie z wzorem stanowiącym Załącznik nr 1 (Karta zgłoszenia realizacji zadania Gminnego Programu Profilaktyki i Rozwiązywania Problemów Alkoholowych oraz Przeciwdziałania Narkomanii w Gminie Barczewo) do niniejszego ogłoszenia. </w:t>
      </w:r>
    </w:p>
    <w:p w:rsidR="00CB0DBC" w:rsidRDefault="00CB0DBC" w:rsidP="00CB0DBC">
      <w:pPr>
        <w:spacing w:after="0"/>
        <w:ind w:left="708"/>
      </w:pPr>
      <w:r>
        <w:t xml:space="preserve">Ofertę wraz załącznikami należy składać w Sekretariacie Miejskiego Ośrodka Pomocy Społecznej w Barczewie, ul. Wojska Polskiego 15, pokój nr 1 w terminie do dnia </w:t>
      </w:r>
    </w:p>
    <w:p w:rsidR="00CB0DBC" w:rsidRDefault="00CB0DBC" w:rsidP="00CB0DBC">
      <w:pPr>
        <w:spacing w:after="0"/>
        <w:ind w:left="708"/>
      </w:pPr>
      <w:r>
        <w:rPr>
          <w:b/>
        </w:rPr>
        <w:t>10 stycznia 2023 r. do godz. 15</w:t>
      </w:r>
      <w:r>
        <w:rPr>
          <w:b/>
          <w:vertAlign w:val="superscript"/>
        </w:rPr>
        <w:t>00</w:t>
      </w:r>
      <w:r>
        <w:rPr>
          <w:b/>
        </w:rPr>
        <w:t xml:space="preserve"> </w:t>
      </w:r>
      <w:r>
        <w:t>(decyduje data wpływu do Ośrodka).</w:t>
      </w:r>
    </w:p>
    <w:p w:rsidR="00CB0DBC" w:rsidRDefault="00CB0DBC" w:rsidP="00CB0DBC">
      <w:pPr>
        <w:pStyle w:val="Akapitzlist"/>
        <w:numPr>
          <w:ilvl w:val="0"/>
          <w:numId w:val="1"/>
        </w:numPr>
        <w:spacing w:after="0"/>
      </w:pPr>
      <w:r>
        <w:t>Nie ma możliwości przesyłania ofert drogą elektroniczną.</w:t>
      </w:r>
    </w:p>
    <w:p w:rsidR="00CB0DBC" w:rsidRDefault="00CB0DBC" w:rsidP="00CB0DBC">
      <w:pPr>
        <w:pStyle w:val="Akapitzlist"/>
        <w:numPr>
          <w:ilvl w:val="0"/>
          <w:numId w:val="1"/>
        </w:numPr>
      </w:pPr>
      <w:r>
        <w:t>Oferty złożone po wyznaczonym terminie, na innych drukach, niekompletne, pozostaną bez rozpatrzenia.</w:t>
      </w:r>
    </w:p>
    <w:p w:rsidR="00CB0DBC" w:rsidRDefault="00CB0DBC" w:rsidP="00CB0DBC">
      <w:pPr>
        <w:pStyle w:val="Akapitzlist"/>
        <w:numPr>
          <w:ilvl w:val="0"/>
          <w:numId w:val="1"/>
        </w:numPr>
      </w:pPr>
      <w:r>
        <w:t xml:space="preserve">Podmioty które otrzymają dofinansowanie na realizację powyższego zadania zobowiązane będą do złożenia pisemnego sprawozdania na druku stanowiącym Załącznik nr 2 (Wzór sprawozdania z realizacji zadania Gminnego Programu </w:t>
      </w:r>
      <w:r>
        <w:lastRenderedPageBreak/>
        <w:t>Profilaktyki i Rozwiązywania Problemów Alkoholowych oraz Przeciwdziałania Narkomanii w Gminie Barczewo)  do niniejszego ogłoszenia.</w:t>
      </w:r>
    </w:p>
    <w:p w:rsidR="00CB0DBC" w:rsidRDefault="00CB0DBC" w:rsidP="00CB0DBC">
      <w:pPr>
        <w:pStyle w:val="Akapitzlist"/>
        <w:numPr>
          <w:ilvl w:val="0"/>
          <w:numId w:val="1"/>
        </w:numPr>
      </w:pPr>
      <w:r>
        <w:t xml:space="preserve">Wyniki naboru na realizację zadania ogłoszone zostaną w terminie do dnia </w:t>
      </w:r>
    </w:p>
    <w:p w:rsidR="00CB0DBC" w:rsidRPr="009879F7" w:rsidRDefault="00CB0DBC" w:rsidP="00CB0DBC">
      <w:pPr>
        <w:pStyle w:val="Akapitzlist"/>
      </w:pPr>
      <w:r>
        <w:t>16 stycznia 2023 r. i zamieszczone w Biuletynie Informacji Publicznej Miejskiego Ośrodk</w:t>
      </w:r>
      <w:r w:rsidR="009879F7">
        <w:t xml:space="preserve">a Pomocy Społecznej w Barczewie, Biuletynie Informacji Publicznej </w:t>
      </w:r>
      <w:r w:rsidR="009879F7" w:rsidRPr="009879F7">
        <w:t xml:space="preserve">Urzędu Miejskiego </w:t>
      </w:r>
      <w:r w:rsidR="00D472C5">
        <w:t xml:space="preserve">w Barczewie </w:t>
      </w:r>
      <w:bookmarkStart w:id="0" w:name="_GoBack"/>
      <w:bookmarkEnd w:id="0"/>
      <w:r w:rsidR="009879F7" w:rsidRPr="009879F7">
        <w:t>oraz Barczewo.pl</w:t>
      </w:r>
      <w:r w:rsidR="009879F7">
        <w:t>.</w:t>
      </w:r>
    </w:p>
    <w:p w:rsidR="008B3B79" w:rsidRDefault="008B3B79"/>
    <w:sectPr w:rsidR="008B3B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B934FB"/>
    <w:multiLevelType w:val="hybridMultilevel"/>
    <w:tmpl w:val="971A39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DBC"/>
    <w:rsid w:val="008B3B79"/>
    <w:rsid w:val="009879F7"/>
    <w:rsid w:val="00CB0DBC"/>
    <w:rsid w:val="00D47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0D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B0DBC"/>
    <w:pPr>
      <w:ind w:left="720"/>
      <w:contextualSpacing/>
    </w:pPr>
  </w:style>
  <w:style w:type="table" w:styleId="Tabela-Siatka">
    <w:name w:val="Table Grid"/>
    <w:basedOn w:val="Standardowy"/>
    <w:uiPriority w:val="59"/>
    <w:rsid w:val="00CB0DB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0D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B0DBC"/>
    <w:pPr>
      <w:ind w:left="720"/>
      <w:contextualSpacing/>
    </w:pPr>
  </w:style>
  <w:style w:type="table" w:styleId="Tabela-Siatka">
    <w:name w:val="Table Grid"/>
    <w:basedOn w:val="Standardowy"/>
    <w:uiPriority w:val="59"/>
    <w:rsid w:val="00CB0DB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3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387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mops samsung</dc:creator>
  <cp:lastModifiedBy>mops samsung</cp:lastModifiedBy>
  <cp:revision>3</cp:revision>
  <cp:lastPrinted>2022-12-29T10:15:00Z</cp:lastPrinted>
  <dcterms:created xsi:type="dcterms:W3CDTF">2022-12-29T07:17:00Z</dcterms:created>
  <dcterms:modified xsi:type="dcterms:W3CDTF">2022-12-29T10:38:00Z</dcterms:modified>
</cp:coreProperties>
</file>