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CDA5" w14:textId="77777777" w:rsidR="0000691F" w:rsidRDefault="00000000">
      <w:pPr>
        <w:pStyle w:val="Standard"/>
        <w:spacing w:after="255"/>
        <w:ind w:left="10" w:right="-9" w:hanging="10"/>
        <w:jc w:val="right"/>
        <w:rPr>
          <w:rFonts w:ascii="Times New Roman" w:eastAsia="Times New Roman" w:hAnsi="Times New Roman" w:cs="Times New Roman"/>
          <w:b/>
          <w:color w:val="181717"/>
          <w:sz w:val="18"/>
          <w:lang w:val="pl-PL"/>
        </w:rPr>
      </w:pPr>
      <w:r>
        <w:rPr>
          <w:rFonts w:ascii="Times New Roman" w:eastAsia="Times New Roman" w:hAnsi="Times New Roman" w:cs="Times New Roman"/>
          <w:b/>
          <w:color w:val="181717"/>
          <w:sz w:val="18"/>
          <w:lang w:val="pl-PL"/>
        </w:rPr>
        <w:t>Załącznik nr 4</w:t>
      </w:r>
    </w:p>
    <w:p w14:paraId="012EFEEC" w14:textId="77777777" w:rsidR="0000691F" w:rsidRDefault="0000691F">
      <w:pPr>
        <w:pStyle w:val="Standard"/>
        <w:spacing w:after="16"/>
        <w:ind w:right="34"/>
        <w:jc w:val="center"/>
        <w:rPr>
          <w:lang w:val="pl-PL"/>
        </w:rPr>
      </w:pPr>
      <w:bookmarkStart w:id="0" w:name="Bookmark"/>
      <w:bookmarkEnd w:id="0"/>
    </w:p>
    <w:p w14:paraId="02F65E42" w14:textId="77777777" w:rsidR="0000691F" w:rsidRDefault="00000000">
      <w:pPr>
        <w:pStyle w:val="Standard"/>
        <w:spacing w:after="9" w:line="264" w:lineRule="auto"/>
        <w:ind w:left="2141" w:right="659" w:hanging="10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UMOWA O REALIZACJĘ ZADANIA PUBLICZNEGO*/</w:t>
      </w:r>
    </w:p>
    <w:p w14:paraId="408AB822" w14:textId="77777777" w:rsidR="0000691F" w:rsidRDefault="00000000">
      <w:pPr>
        <w:pStyle w:val="Standard"/>
        <w:spacing w:after="9" w:line="264" w:lineRule="auto"/>
        <w:ind w:left="908" w:right="659" w:hanging="10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UMOWA O REALIZACJĘ ZADANIA PUBLICZNEGO NA PODSTAWIE OFERTY</w:t>
      </w:r>
    </w:p>
    <w:p w14:paraId="24C6D17F" w14:textId="77777777" w:rsidR="0000691F" w:rsidRDefault="00000000">
      <w:pPr>
        <w:pStyle w:val="Standard"/>
        <w:spacing w:after="16"/>
        <w:ind w:left="10" w:right="91" w:hanging="10"/>
        <w:jc w:val="center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WSPÓLNEJ*,</w:t>
      </w:r>
    </w:p>
    <w:p w14:paraId="7A5FB7E5" w14:textId="77777777" w:rsidR="0000691F" w:rsidRDefault="00000000">
      <w:pPr>
        <w:pStyle w:val="Standard"/>
        <w:spacing w:after="9" w:line="240" w:lineRule="auto"/>
        <w:ind w:left="1001" w:right="659" w:hanging="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O KTÓREJ MOWA W ART. 16 UST. 1A* / *6 USTAWY Z DNIA 24 KWIETNIA  2003 R. O DZIAŁALNOŚCI POŻYTKU PUBLICZNEGO I O WOLONTARIACIE (</w:t>
      </w:r>
      <w:r>
        <w:rPr>
          <w:rFonts w:ascii="Times New Roman" w:hAnsi="Times New Roman"/>
          <w:sz w:val="22"/>
          <w:szCs w:val="22"/>
          <w:lang w:val="pl-PL"/>
        </w:rPr>
        <w:t>DZ. U. Z 2020 R. POZ. 1057, Z PÓŹN. ZM.</w:t>
      </w:r>
      <w:r>
        <w:rPr>
          <w:rFonts w:ascii="Times New Roman" w:hAnsi="Times New Roman"/>
          <w:sz w:val="22"/>
          <w:szCs w:val="22"/>
        </w:rPr>
        <w:t>)</w:t>
      </w:r>
    </w:p>
    <w:p w14:paraId="451EC653" w14:textId="77777777" w:rsidR="0000691F" w:rsidRDefault="00000000">
      <w:pPr>
        <w:pStyle w:val="Standard"/>
        <w:spacing w:after="18"/>
        <w:ind w:right="34"/>
        <w:jc w:val="center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48AB3AFD" w14:textId="77777777" w:rsidR="0000691F" w:rsidRDefault="00000000">
      <w:pPr>
        <w:pStyle w:val="Standard"/>
        <w:spacing w:after="9" w:line="264" w:lineRule="auto"/>
        <w:ind w:left="4053" w:right="4146" w:firstLine="837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nr ……………….</w:t>
      </w:r>
    </w:p>
    <w:p w14:paraId="6C02D7C5" w14:textId="77777777" w:rsidR="0000691F" w:rsidRDefault="00000000">
      <w:pPr>
        <w:pStyle w:val="Standard"/>
        <w:spacing w:after="2" w:line="271" w:lineRule="auto"/>
        <w:ind w:left="581" w:right="4924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 </w:t>
      </w:r>
    </w:p>
    <w:p w14:paraId="441C94EE" w14:textId="77777777" w:rsidR="0000691F" w:rsidRDefault="00000000">
      <w:pPr>
        <w:pStyle w:val="Standard"/>
        <w:spacing w:after="9" w:line="264" w:lineRule="auto"/>
        <w:ind w:left="576" w:right="659" w:hanging="10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pod tytułem:</w:t>
      </w:r>
    </w:p>
    <w:p w14:paraId="178A4BC0" w14:textId="77777777" w:rsidR="0000691F" w:rsidRDefault="00000000">
      <w:pPr>
        <w:pStyle w:val="Standard"/>
        <w:spacing w:after="9" w:line="264" w:lineRule="auto"/>
        <w:ind w:left="576" w:right="659" w:hanging="10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……………………………………………………………………………………....................... ……………………………………………………………………………………...……….…..,</w:t>
      </w:r>
    </w:p>
    <w:p w14:paraId="2F88BDB2" w14:textId="77777777" w:rsidR="0000691F" w:rsidRDefault="00000000">
      <w:pPr>
        <w:pStyle w:val="Standard"/>
        <w:spacing w:after="9" w:line="264" w:lineRule="auto"/>
        <w:ind w:left="576" w:right="659" w:hanging="10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zawarta w dniu …………………………………………... w ………………............................,</w:t>
      </w:r>
    </w:p>
    <w:p w14:paraId="2BE2314E" w14:textId="77777777" w:rsidR="0000691F" w:rsidRDefault="00000000">
      <w:pPr>
        <w:pStyle w:val="Standard"/>
        <w:spacing w:after="9" w:line="264" w:lineRule="auto"/>
        <w:ind w:left="576" w:right="8502" w:hanging="10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między:</w:t>
      </w:r>
    </w:p>
    <w:p w14:paraId="1F8A366F" w14:textId="77777777" w:rsidR="0000691F" w:rsidRDefault="00000000">
      <w:pPr>
        <w:pStyle w:val="Standard"/>
        <w:spacing w:after="9" w:line="264" w:lineRule="auto"/>
        <w:ind w:left="576" w:right="659" w:hanging="10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………………………………………………………………………………………………......, z siedzibą w ……………………………………………….., zwanym dalej „Zleceniodawcą”, reprezentowanym przez: ……………………………………………………………………….,  </w:t>
      </w:r>
    </w:p>
    <w:p w14:paraId="1457038A" w14:textId="77777777" w:rsidR="0000691F" w:rsidRDefault="00000000">
      <w:pPr>
        <w:pStyle w:val="Standard"/>
        <w:spacing w:after="11"/>
        <w:ind w:left="580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</w:p>
    <w:p w14:paraId="692F75FC" w14:textId="77777777" w:rsidR="0000691F" w:rsidRDefault="00000000">
      <w:pPr>
        <w:pStyle w:val="Standard"/>
        <w:spacing w:after="9" w:line="264" w:lineRule="auto"/>
        <w:ind w:left="576" w:right="659" w:hanging="10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a</w:t>
      </w:r>
    </w:p>
    <w:p w14:paraId="5CCE2EDE" w14:textId="77777777" w:rsidR="0000691F" w:rsidRDefault="00000000">
      <w:pPr>
        <w:pStyle w:val="Standard"/>
        <w:spacing w:after="9" w:line="264" w:lineRule="auto"/>
        <w:ind w:left="576" w:right="659" w:hanging="10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…………………………………………………………………………………………………..,</w:t>
      </w:r>
    </w:p>
    <w:p w14:paraId="6CE8F12F" w14:textId="77777777" w:rsidR="0000691F" w:rsidRDefault="00000000">
      <w:pPr>
        <w:pStyle w:val="Standard"/>
        <w:spacing w:after="40" w:line="264" w:lineRule="auto"/>
        <w:ind w:left="576" w:right="659" w:hanging="10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z siedzibą w ……..........……………...................................................... wpisaną(-nym) do  </w:t>
      </w:r>
    </w:p>
    <w:p w14:paraId="3F797F8D" w14:textId="77777777" w:rsidR="0000691F" w:rsidRDefault="00000000">
      <w:pPr>
        <w:pStyle w:val="Standard"/>
        <w:spacing w:after="9" w:line="264" w:lineRule="auto"/>
        <w:ind w:left="576" w:right="659" w:hanging="10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Krajowego </w:t>
      </w:r>
      <w:r>
        <w:rPr>
          <w:rFonts w:ascii="Times New Roman" w:eastAsia="Times New Roman" w:hAnsi="Times New Roman" w:cs="Times New Roman"/>
          <w:sz w:val="23"/>
          <w:lang w:val="pl-PL"/>
        </w:rPr>
        <w:tab/>
        <w:t xml:space="preserve">Rejestru </w:t>
      </w:r>
      <w:r>
        <w:rPr>
          <w:rFonts w:ascii="Times New Roman" w:eastAsia="Times New Roman" w:hAnsi="Times New Roman" w:cs="Times New Roman"/>
          <w:sz w:val="23"/>
          <w:lang w:val="pl-PL"/>
        </w:rPr>
        <w:tab/>
        <w:t>Sądowego</w:t>
      </w:r>
      <w:r>
        <w:rPr>
          <w:rFonts w:ascii="Times New Roman" w:eastAsia="Times New Roman" w:hAnsi="Times New Roman" w:cs="Times New Roman"/>
          <w:sz w:val="23"/>
          <w:vertAlign w:val="superscript"/>
          <w:lang w:val="pl-PL"/>
        </w:rPr>
        <w:t>*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/ </w:t>
      </w:r>
      <w:r>
        <w:rPr>
          <w:rFonts w:ascii="Times New Roman" w:eastAsia="Times New Roman" w:hAnsi="Times New Roman" w:cs="Times New Roman"/>
          <w:sz w:val="23"/>
          <w:lang w:val="pl-PL"/>
        </w:rPr>
        <w:tab/>
        <w:t xml:space="preserve">innego </w:t>
      </w:r>
      <w:r>
        <w:rPr>
          <w:rFonts w:ascii="Times New Roman" w:eastAsia="Times New Roman" w:hAnsi="Times New Roman" w:cs="Times New Roman"/>
          <w:sz w:val="23"/>
          <w:lang w:val="pl-PL"/>
        </w:rPr>
        <w:tab/>
        <w:t xml:space="preserve">rejestru* </w:t>
      </w:r>
      <w:r>
        <w:rPr>
          <w:rFonts w:ascii="Times New Roman" w:eastAsia="Times New Roman" w:hAnsi="Times New Roman" w:cs="Times New Roman"/>
          <w:sz w:val="23"/>
          <w:lang w:val="pl-PL"/>
        </w:rPr>
        <w:tab/>
        <w:t xml:space="preserve">/ </w:t>
      </w:r>
      <w:r>
        <w:rPr>
          <w:rFonts w:ascii="Times New Roman" w:eastAsia="Times New Roman" w:hAnsi="Times New Roman" w:cs="Times New Roman"/>
          <w:sz w:val="23"/>
          <w:lang w:val="pl-PL"/>
        </w:rPr>
        <w:tab/>
        <w:t xml:space="preserve">ewidencji* </w:t>
      </w:r>
      <w:r>
        <w:rPr>
          <w:rFonts w:ascii="Times New Roman" w:eastAsia="Times New Roman" w:hAnsi="Times New Roman" w:cs="Times New Roman"/>
          <w:sz w:val="23"/>
          <w:lang w:val="pl-PL"/>
        </w:rPr>
        <w:tab/>
        <w:t xml:space="preserve">pod </w:t>
      </w:r>
      <w:r>
        <w:rPr>
          <w:rFonts w:ascii="Times New Roman" w:eastAsia="Times New Roman" w:hAnsi="Times New Roman" w:cs="Times New Roman"/>
          <w:sz w:val="23"/>
          <w:lang w:val="pl-PL"/>
        </w:rPr>
        <w:tab/>
        <w:t>numerem ………………… zwaną(-nym) dalej „Operatorem projektu”, reprezentowaną(-nym) przez:</w:t>
      </w:r>
    </w:p>
    <w:p w14:paraId="331F1838" w14:textId="77777777" w:rsidR="0000691F" w:rsidRDefault="00000000">
      <w:pPr>
        <w:pStyle w:val="Standard"/>
        <w:spacing w:after="16"/>
        <w:ind w:left="581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4AF0E792" w14:textId="77777777" w:rsidR="0000691F" w:rsidRDefault="00000000">
      <w:pPr>
        <w:pStyle w:val="Standard"/>
        <w:numPr>
          <w:ilvl w:val="0"/>
          <w:numId w:val="23"/>
        </w:numPr>
        <w:spacing w:after="9" w:line="264" w:lineRule="auto"/>
        <w:ind w:left="0" w:right="659" w:hanging="228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………………………………………………………………………………………………..</w:t>
      </w:r>
    </w:p>
    <w:p w14:paraId="16F0B3F8" w14:textId="77777777" w:rsidR="0000691F" w:rsidRDefault="00000000">
      <w:pPr>
        <w:pStyle w:val="Standard"/>
        <w:spacing w:after="215"/>
        <w:ind w:left="10" w:right="92" w:hanging="10"/>
        <w:jc w:val="center"/>
        <w:rPr>
          <w:rFonts w:ascii="Times New Roman" w:eastAsia="Times New Roman" w:hAnsi="Times New Roman" w:cs="Times New Roman"/>
          <w:sz w:val="15"/>
          <w:lang w:val="pl-PL"/>
        </w:rPr>
      </w:pPr>
      <w:r>
        <w:rPr>
          <w:rFonts w:ascii="Times New Roman" w:eastAsia="Times New Roman" w:hAnsi="Times New Roman" w:cs="Times New Roman"/>
          <w:sz w:val="15"/>
          <w:lang w:val="pl-PL"/>
        </w:rPr>
        <w:t>(imię i nazwisko oraz numer PESEL)</w:t>
      </w:r>
    </w:p>
    <w:p w14:paraId="2B34E219" w14:textId="77777777" w:rsidR="0000691F" w:rsidRDefault="00000000">
      <w:pPr>
        <w:pStyle w:val="Standard"/>
        <w:numPr>
          <w:ilvl w:val="0"/>
          <w:numId w:val="1"/>
        </w:numPr>
        <w:spacing w:after="9" w:line="264" w:lineRule="auto"/>
        <w:ind w:left="0" w:right="659" w:hanging="228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………………………………………………………………………………………………...</w:t>
      </w:r>
    </w:p>
    <w:p w14:paraId="26D2AAFB" w14:textId="77777777" w:rsidR="0000691F" w:rsidRDefault="00000000">
      <w:pPr>
        <w:pStyle w:val="Standard"/>
        <w:spacing w:after="215"/>
        <w:ind w:left="10" w:right="92" w:hanging="10"/>
        <w:jc w:val="center"/>
        <w:rPr>
          <w:rFonts w:ascii="Times New Roman" w:eastAsia="Times New Roman" w:hAnsi="Times New Roman" w:cs="Times New Roman"/>
          <w:sz w:val="15"/>
          <w:lang w:val="pl-PL"/>
        </w:rPr>
      </w:pPr>
      <w:r>
        <w:rPr>
          <w:rFonts w:ascii="Times New Roman" w:eastAsia="Times New Roman" w:hAnsi="Times New Roman" w:cs="Times New Roman"/>
          <w:sz w:val="15"/>
          <w:lang w:val="pl-PL"/>
        </w:rPr>
        <w:t>(imię i nazwisko oraz numer PESEL)</w:t>
      </w:r>
    </w:p>
    <w:p w14:paraId="7AF6271D" w14:textId="77777777" w:rsidR="0000691F" w:rsidRDefault="00000000">
      <w:pPr>
        <w:pStyle w:val="Standard"/>
        <w:numPr>
          <w:ilvl w:val="0"/>
          <w:numId w:val="1"/>
        </w:numPr>
        <w:spacing w:after="9" w:line="264" w:lineRule="auto"/>
        <w:ind w:left="0" w:right="659" w:hanging="228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………………………………………………………………………………………………...</w:t>
      </w:r>
    </w:p>
    <w:p w14:paraId="50476BC2" w14:textId="77777777" w:rsidR="0000691F" w:rsidRDefault="00000000">
      <w:pPr>
        <w:pStyle w:val="Standard"/>
        <w:spacing w:after="215"/>
        <w:ind w:left="10" w:right="92" w:hanging="10"/>
        <w:jc w:val="center"/>
        <w:rPr>
          <w:rFonts w:ascii="Times New Roman" w:eastAsia="Times New Roman" w:hAnsi="Times New Roman" w:cs="Times New Roman"/>
          <w:sz w:val="15"/>
          <w:lang w:val="pl-PL"/>
        </w:rPr>
      </w:pPr>
      <w:r>
        <w:rPr>
          <w:rFonts w:ascii="Times New Roman" w:eastAsia="Times New Roman" w:hAnsi="Times New Roman" w:cs="Times New Roman"/>
          <w:sz w:val="15"/>
          <w:lang w:val="pl-PL"/>
        </w:rPr>
        <w:t>(imię i nazwisko oraz numer PESEL)</w:t>
      </w:r>
    </w:p>
    <w:p w14:paraId="5EFDE4CA" w14:textId="77777777" w:rsidR="0000691F" w:rsidRDefault="00000000">
      <w:pPr>
        <w:pStyle w:val="Standard"/>
        <w:spacing w:after="234" w:line="264" w:lineRule="auto"/>
        <w:ind w:left="576" w:right="659" w:hanging="10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zgodnie z wyciągiem z właściwego rejestru* / ewidencji* / pełnomocnictwem*, załączonym(i) do niniejszej umowy, zwanym(i) dalej „Operatorem(-ami) projektu”.</w:t>
      </w:r>
    </w:p>
    <w:p w14:paraId="4D3F0820" w14:textId="77777777" w:rsidR="0000691F" w:rsidRDefault="00000000">
      <w:pPr>
        <w:pStyle w:val="Standard"/>
        <w:spacing w:after="250"/>
        <w:ind w:left="581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06279F4D" w14:textId="77777777" w:rsidR="0000691F" w:rsidRDefault="00000000">
      <w:pPr>
        <w:pStyle w:val="Standard"/>
        <w:spacing w:after="13"/>
        <w:ind w:left="10" w:right="93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1</w:t>
      </w:r>
    </w:p>
    <w:p w14:paraId="39170120" w14:textId="77777777" w:rsidR="0000691F" w:rsidRDefault="00000000">
      <w:pPr>
        <w:pStyle w:val="Standard"/>
        <w:spacing w:after="13"/>
        <w:ind w:left="10" w:right="92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Przedmiot umowy</w:t>
      </w:r>
    </w:p>
    <w:p w14:paraId="4292EC49" w14:textId="77777777" w:rsidR="0000691F" w:rsidRDefault="00000000">
      <w:pPr>
        <w:pStyle w:val="Standard"/>
        <w:numPr>
          <w:ilvl w:val="0"/>
          <w:numId w:val="24"/>
        </w:numPr>
        <w:spacing w:after="197" w:line="264" w:lineRule="auto"/>
        <w:ind w:left="837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Zleceniodawca zleca Operatorowi(-rom) projektu, zgodnie z przepisami ustawy z dnia 24 kwietnia 2003 r. o działalności pożytku publicznego i o wolontariacie, zwanej dalej „ustawą”, realizację zadania publicznego pod tytułem:</w:t>
      </w:r>
    </w:p>
    <w:p w14:paraId="197F872F" w14:textId="77777777" w:rsidR="0000691F" w:rsidRDefault="00000000">
      <w:pPr>
        <w:pStyle w:val="Standard"/>
        <w:spacing w:after="9" w:line="264" w:lineRule="auto"/>
        <w:ind w:left="812" w:right="683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……………………………………………………………………………………………… …...…………………………………………………………………………………………..</w:t>
      </w:r>
    </w:p>
    <w:p w14:paraId="4C71E7AC" w14:textId="77777777" w:rsidR="0000691F" w:rsidRDefault="00000000">
      <w:pPr>
        <w:pStyle w:val="Standard"/>
        <w:spacing w:after="9" w:line="264" w:lineRule="auto"/>
        <w:ind w:left="812" w:right="683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określonego szczegółowo w ofercie złożonej przez Operatora(-rów) projektu w dniu .............................,</w:t>
      </w:r>
      <w:r>
        <w:rPr>
          <w:rFonts w:ascii="Times New Roman" w:eastAsia="Times New Roman" w:hAnsi="Times New Roman" w:cs="Times New Roman"/>
          <w:sz w:val="23"/>
          <w:vertAlign w:val="superscript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3"/>
          <w:lang w:val="pl-PL"/>
        </w:rPr>
        <w:t>zwanego dalej „zadaniem publicznym”, a Operator(-rzy) projektu zobowiązuje(-ją) się wykonać zadanie publiczne w zakresie określonym i na warunkach określonych w niniejszej umowie.</w:t>
      </w:r>
    </w:p>
    <w:p w14:paraId="48D183E8" w14:textId="77777777" w:rsidR="0000691F" w:rsidRDefault="00000000">
      <w:pPr>
        <w:pStyle w:val="Standard"/>
        <w:numPr>
          <w:ilvl w:val="0"/>
          <w:numId w:val="2"/>
        </w:numPr>
        <w:spacing w:after="9" w:line="264" w:lineRule="auto"/>
        <w:ind w:left="837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lastRenderedPageBreak/>
        <w:t>Zleceniodawca przyznaje Operatorowi(-rom) projektu środki finansowe, o których mowa  w § 3, w formie dotacji, której celem jest realizacja zadania publicznego w sposób zgodny z postanowieniami tej umowy.</w:t>
      </w:r>
    </w:p>
    <w:p w14:paraId="28BE2DA1" w14:textId="77777777" w:rsidR="0000691F" w:rsidRDefault="00000000">
      <w:pPr>
        <w:pStyle w:val="Standard"/>
        <w:numPr>
          <w:ilvl w:val="0"/>
          <w:numId w:val="2"/>
        </w:numPr>
        <w:spacing w:after="63" w:line="264" w:lineRule="auto"/>
        <w:ind w:left="837" w:right="683" w:hanging="27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Niniejsza umowa jest umową o powierzenie realizacji zadania publicznego* / o wsparcie realizacji zadania publicznego</w:t>
      </w:r>
      <w:r>
        <w:rPr>
          <w:rStyle w:val="Odwoanieprzypisudolnego"/>
        </w:rPr>
        <w:footnoteReference w:id="1"/>
      </w:r>
      <w:r>
        <w:rPr>
          <w:rFonts w:ascii="Times New Roman" w:eastAsia="Times New Roman" w:hAnsi="Times New Roman" w:cs="Times New Roman"/>
          <w:sz w:val="23"/>
          <w:vertAlign w:val="superscript"/>
          <w:lang w:val="pl-PL"/>
        </w:rPr>
        <w:t>)</w:t>
      </w:r>
      <w:r>
        <w:rPr>
          <w:rFonts w:ascii="Times New Roman" w:eastAsia="Times New Roman" w:hAnsi="Times New Roman" w:cs="Times New Roman"/>
          <w:sz w:val="23"/>
          <w:lang w:val="pl-PL"/>
        </w:rPr>
        <w:t>* w rozumieniu art. 16 ust. 1 ustawy.</w:t>
      </w:r>
    </w:p>
    <w:p w14:paraId="22E944DE" w14:textId="77777777" w:rsidR="0000691F" w:rsidRDefault="00000000">
      <w:pPr>
        <w:pStyle w:val="Standard"/>
        <w:numPr>
          <w:ilvl w:val="0"/>
          <w:numId w:val="2"/>
        </w:numPr>
        <w:spacing w:after="9" w:line="264" w:lineRule="auto"/>
        <w:ind w:left="837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Wykonanie umowy nastąpi z dniem zaakceptowania przez Zleceniodawcę sprawozdania końcowego, o którym mowa w § 9 ust. 5.</w:t>
      </w:r>
    </w:p>
    <w:p w14:paraId="6A03C825" w14:textId="77777777" w:rsidR="0000691F" w:rsidRDefault="00000000">
      <w:pPr>
        <w:pStyle w:val="Standard"/>
        <w:numPr>
          <w:ilvl w:val="0"/>
          <w:numId w:val="2"/>
        </w:numPr>
        <w:spacing w:after="9" w:line="264" w:lineRule="auto"/>
        <w:ind w:left="837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Oferta oraz aktualizacje opisu poszczególnych działań* / harmonogramu* / kalkulacji przewidywanych kosztów*, stanowiące załączniki do niniejszej umowy, są integralną częścią umowy w ustalonym brzmieniu końcowym.           </w:t>
      </w:r>
    </w:p>
    <w:p w14:paraId="2E2228EE" w14:textId="77777777" w:rsidR="0000691F" w:rsidRDefault="00000000">
      <w:pPr>
        <w:pStyle w:val="Standard"/>
        <w:numPr>
          <w:ilvl w:val="0"/>
          <w:numId w:val="2"/>
        </w:numPr>
        <w:spacing w:after="9" w:line="264" w:lineRule="auto"/>
        <w:ind w:left="837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Osobą do kontaktów roboczych jest:</w:t>
      </w:r>
    </w:p>
    <w:p w14:paraId="6F89051B" w14:textId="77777777" w:rsidR="0000691F" w:rsidRDefault="00000000">
      <w:pPr>
        <w:pStyle w:val="Standard"/>
        <w:numPr>
          <w:ilvl w:val="1"/>
          <w:numId w:val="2"/>
        </w:numPr>
        <w:spacing w:after="9" w:line="264" w:lineRule="auto"/>
        <w:ind w:left="0" w:right="683" w:hanging="246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ze strony Zleceniodawcy: ……………………………………………………...…………,  tel. …………………………, adres poczty elektronicznej………….…………….....…..;</w:t>
      </w:r>
    </w:p>
    <w:p w14:paraId="7695C40F" w14:textId="77777777" w:rsidR="0000691F" w:rsidRDefault="00000000">
      <w:pPr>
        <w:pStyle w:val="Standard"/>
        <w:numPr>
          <w:ilvl w:val="1"/>
          <w:numId w:val="2"/>
        </w:numPr>
        <w:spacing w:after="9" w:line="264" w:lineRule="auto"/>
        <w:ind w:left="0" w:right="683" w:hanging="246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ze strony Operatora(-rów) projektu: ………………….……………..…………………...,  tel. …………………………, adres poczty elektronicznej …………………………..… .</w:t>
      </w:r>
    </w:p>
    <w:p w14:paraId="6A8F58FA" w14:textId="77777777" w:rsidR="0000691F" w:rsidRDefault="00000000">
      <w:pPr>
        <w:pStyle w:val="Standard"/>
        <w:spacing w:after="16"/>
        <w:ind w:left="1230"/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     </w:t>
      </w: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</w:p>
    <w:p w14:paraId="18554D75" w14:textId="77777777" w:rsidR="0000691F" w:rsidRDefault="00000000">
      <w:pPr>
        <w:pStyle w:val="Standard"/>
        <w:spacing w:after="13"/>
        <w:ind w:left="10" w:right="140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2</w:t>
      </w:r>
    </w:p>
    <w:p w14:paraId="1B8944CB" w14:textId="77777777" w:rsidR="0000691F" w:rsidRDefault="00000000">
      <w:pPr>
        <w:pStyle w:val="Standard"/>
        <w:spacing w:after="13"/>
        <w:ind w:left="10" w:right="142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Sposób wykonania zadania publicznego</w:t>
      </w:r>
    </w:p>
    <w:p w14:paraId="7C20D790" w14:textId="77777777" w:rsidR="0000691F" w:rsidRDefault="00000000">
      <w:pPr>
        <w:pStyle w:val="Standard"/>
        <w:numPr>
          <w:ilvl w:val="0"/>
          <w:numId w:val="25"/>
        </w:numPr>
        <w:spacing w:after="9" w:line="264" w:lineRule="auto"/>
        <w:ind w:left="837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Termin realizacji zadania publicznego ustala się:  od dnia ............................ r.  </w:t>
      </w:r>
    </w:p>
    <w:p w14:paraId="12FABBE2" w14:textId="77777777" w:rsidR="0000691F" w:rsidRDefault="00000000">
      <w:pPr>
        <w:pStyle w:val="Standard"/>
        <w:spacing w:after="9" w:line="264" w:lineRule="auto"/>
        <w:ind w:left="812" w:right="683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do dnia ............................ r.  </w:t>
      </w:r>
    </w:p>
    <w:p w14:paraId="38067749" w14:textId="77777777" w:rsidR="0000691F" w:rsidRDefault="00000000">
      <w:pPr>
        <w:pStyle w:val="Standard"/>
        <w:numPr>
          <w:ilvl w:val="0"/>
          <w:numId w:val="3"/>
        </w:numPr>
        <w:spacing w:after="1" w:line="271" w:lineRule="auto"/>
        <w:ind w:left="837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Termin poniesienia wydatków ustala się:  1) dla środków pochodzących z dotacji: od dnia ……………… r.  </w:t>
      </w:r>
    </w:p>
    <w:p w14:paraId="6B1B0F79" w14:textId="77777777" w:rsidR="0000691F" w:rsidRDefault="00000000">
      <w:pPr>
        <w:pStyle w:val="Standard"/>
        <w:spacing w:after="9" w:line="264" w:lineRule="auto"/>
        <w:ind w:left="1096" w:right="683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do dnia ……………… r.;</w:t>
      </w:r>
    </w:p>
    <w:p w14:paraId="082D7AA3" w14:textId="77777777" w:rsidR="0000691F" w:rsidRDefault="00000000">
      <w:pPr>
        <w:pStyle w:val="Standard"/>
        <w:spacing w:after="1" w:line="271" w:lineRule="auto"/>
        <w:ind w:left="1106" w:right="5718" w:hanging="279"/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2) dla innych środków finansowych: od dnia ……………… r.  </w:t>
      </w:r>
      <w:r>
        <w:rPr>
          <w:rFonts w:ascii="Times New Roman" w:eastAsia="Times New Roman" w:hAnsi="Times New Roman" w:cs="Times New Roman"/>
          <w:sz w:val="23"/>
        </w:rPr>
        <w:t>do dnia ……………… r.</w:t>
      </w:r>
    </w:p>
    <w:p w14:paraId="53C6856C" w14:textId="77777777" w:rsidR="0000691F" w:rsidRDefault="00000000">
      <w:pPr>
        <w:pStyle w:val="Standard"/>
        <w:spacing w:after="22"/>
        <w:ind w:left="55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</w:p>
    <w:p w14:paraId="01F961A5" w14:textId="77777777" w:rsidR="0000691F" w:rsidRDefault="00000000">
      <w:pPr>
        <w:pStyle w:val="Standard"/>
        <w:numPr>
          <w:ilvl w:val="0"/>
          <w:numId w:val="3"/>
        </w:numPr>
        <w:spacing w:after="9" w:line="264" w:lineRule="auto"/>
        <w:ind w:left="837" w:right="683" w:hanging="27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Operator(-rzy) projektu zobowiązuje(-ją) się wykonać zadanie</w:t>
      </w: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3"/>
          <w:lang w:val="pl-PL"/>
        </w:rPr>
        <w:t>publiczne</w:t>
      </w: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3"/>
          <w:lang w:val="pl-PL"/>
        </w:rPr>
        <w:t>zgodnie z ofertą, z uwzględnieniem aktualizacji opisu poszczególnych działań* / harmonogramu* / kalkulacji przewidywanych kosztów*, w terminie określonym w ust. 1.</w:t>
      </w:r>
    </w:p>
    <w:p w14:paraId="5723AF83" w14:textId="77777777" w:rsidR="0000691F" w:rsidRDefault="00000000">
      <w:pPr>
        <w:pStyle w:val="Standard"/>
        <w:numPr>
          <w:ilvl w:val="0"/>
          <w:numId w:val="3"/>
        </w:numPr>
        <w:spacing w:after="0" w:line="264" w:lineRule="auto"/>
        <w:ind w:left="837" w:right="683" w:hanging="27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Operator(-rzy) projektu zobowiązuje(-ją) się do wykorzystania środków, o których mowa w § 3, zgodnie z celem, na jaki je uzyskał(-ali), i na warunkach określonych w niniejszej umowie. Dopuszcza się wydatkowanie uzyskanych przychodów, w tym także odsetek bankowych od przekazanych przez Zleceniodawcę środków, na realizację zadania publicznego wyłącznie na zasadach określonych w umowie. Niewykorzystane przychody Operator(-rzy) projektu zwraca(ją) Zleceniodawcy na zasadach określonych w § 10.</w:t>
      </w:r>
    </w:p>
    <w:p w14:paraId="0F1113C1" w14:textId="77777777" w:rsidR="0000691F" w:rsidRDefault="00000000">
      <w:pPr>
        <w:pStyle w:val="Standard"/>
        <w:numPr>
          <w:ilvl w:val="0"/>
          <w:numId w:val="3"/>
        </w:numPr>
        <w:spacing w:after="9" w:line="264" w:lineRule="auto"/>
        <w:ind w:left="837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Wydatkowanie osiągniętych przychodów, w tym także odsetek bankowych od przekazanych przez Zleceniodawcę środków, z naruszeniem postanowień ust. 4 uznaje się za dotację pobraną w nadmiernej wysokości.</w:t>
      </w:r>
    </w:p>
    <w:p w14:paraId="1D2F9175" w14:textId="77777777" w:rsidR="0000691F" w:rsidRDefault="00000000">
      <w:pPr>
        <w:pStyle w:val="Standard"/>
        <w:numPr>
          <w:ilvl w:val="0"/>
          <w:numId w:val="3"/>
        </w:numPr>
        <w:spacing w:after="9" w:line="264" w:lineRule="auto"/>
        <w:ind w:left="837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Operator(-rzy) projektu zobowiązuje(-ją) się do:  </w:t>
      </w:r>
    </w:p>
    <w:p w14:paraId="44EBEDC6" w14:textId="77777777" w:rsidR="0000691F" w:rsidRDefault="00000000">
      <w:pPr>
        <w:pStyle w:val="Standard"/>
        <w:numPr>
          <w:ilvl w:val="1"/>
          <w:numId w:val="3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podania do publicznej wiadomości, w szczególności poprzez zamieszczenie na własnej stronie internetowej, informacji o naborze na realizatorów projektów;  </w:t>
      </w:r>
    </w:p>
    <w:p w14:paraId="2A0DAE95" w14:textId="77777777" w:rsidR="0000691F" w:rsidRDefault="00000000">
      <w:pPr>
        <w:pStyle w:val="Standard"/>
        <w:numPr>
          <w:ilvl w:val="1"/>
          <w:numId w:val="3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przeprowadzenia konkursu na realizatorów projektów na zasadach i w trybie określonych w ofercie;</w:t>
      </w:r>
    </w:p>
    <w:p w14:paraId="69EF41F3" w14:textId="77777777" w:rsidR="0000691F" w:rsidRDefault="00000000">
      <w:pPr>
        <w:pStyle w:val="Standard"/>
        <w:numPr>
          <w:ilvl w:val="1"/>
          <w:numId w:val="3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podania do publicznej wiadomości, w szczególności poprzez zamieszczenie na własnej stronie internetowej, informacji o wyborze realizatorów projektów;</w:t>
      </w:r>
    </w:p>
    <w:p w14:paraId="1AC1ED7B" w14:textId="77777777" w:rsidR="0000691F" w:rsidRDefault="00000000">
      <w:pPr>
        <w:pStyle w:val="Standard"/>
        <w:numPr>
          <w:ilvl w:val="1"/>
          <w:numId w:val="3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przekazania realizatorom projektów środków finansowych w terminie nie dłuższym niż 14 dni, licząc od dnia zawarcia z nimi umowy;</w:t>
      </w:r>
    </w:p>
    <w:p w14:paraId="1CC0583C" w14:textId="77777777" w:rsidR="0000691F" w:rsidRDefault="00000000">
      <w:pPr>
        <w:pStyle w:val="Standard"/>
        <w:numPr>
          <w:ilvl w:val="1"/>
          <w:numId w:val="3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lastRenderedPageBreak/>
        <w:t>monitorowania i oceny realizacji projektów zleconych do realizacji realizatorom projektów na zasadach określonych w ofercie;</w:t>
      </w:r>
    </w:p>
    <w:p w14:paraId="1A05B364" w14:textId="77777777" w:rsidR="0000691F" w:rsidRDefault="00000000">
      <w:pPr>
        <w:pStyle w:val="Standard"/>
        <w:numPr>
          <w:ilvl w:val="1"/>
          <w:numId w:val="3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rozliczenia sprawozdań z realizacji projektów złożonych przez realizatorów projektu  i ich oceny pod względem celowości i prawidłowości poniesienia wydatków;  </w:t>
      </w:r>
    </w:p>
    <w:p w14:paraId="67BFC2A4" w14:textId="77777777" w:rsidR="0000691F" w:rsidRDefault="00000000">
      <w:pPr>
        <w:pStyle w:val="Standard"/>
        <w:numPr>
          <w:ilvl w:val="1"/>
          <w:numId w:val="3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niepobierania świadczeń pieniężnych od odbiorców zadania oraz realizatorów projektów.</w:t>
      </w:r>
    </w:p>
    <w:p w14:paraId="429AFA13" w14:textId="77777777" w:rsidR="0000691F" w:rsidRDefault="00000000">
      <w:pPr>
        <w:pStyle w:val="Standard"/>
        <w:numPr>
          <w:ilvl w:val="0"/>
          <w:numId w:val="3"/>
        </w:numPr>
        <w:spacing w:after="9" w:line="264" w:lineRule="auto"/>
        <w:ind w:left="837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Operator(-rzy) projektu zobowiązuje(-ją) się, że umowy pomiędzy nim(i),  a realizatorami projektów będą przewidywać w szczególności następujące postanowienia:</w:t>
      </w:r>
    </w:p>
    <w:p w14:paraId="4E788557" w14:textId="77777777" w:rsidR="0000691F" w:rsidRDefault="00000000">
      <w:pPr>
        <w:pStyle w:val="Standard"/>
        <w:numPr>
          <w:ilvl w:val="1"/>
          <w:numId w:val="3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przeznaczenie środków finansowych otrzymanych przez realizatorów projektów wyłącznie na działalność pożytku publicznego;</w:t>
      </w:r>
    </w:p>
    <w:p w14:paraId="00A03DAA" w14:textId="77777777" w:rsidR="0000691F" w:rsidRDefault="00000000">
      <w:pPr>
        <w:pStyle w:val="Standard"/>
        <w:numPr>
          <w:ilvl w:val="1"/>
          <w:numId w:val="3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zobowiązanie realizatorów projektów do złożenia sprawozdania z realizacji projektu po zakończeniu jego realizacji, w terminie określonym w umowie zawartej pomiędzy Operatorem(-rami) projektu a realizatorami projektów;</w:t>
      </w:r>
    </w:p>
    <w:p w14:paraId="1E6A5B2E" w14:textId="77777777" w:rsidR="0000691F" w:rsidRDefault="00000000">
      <w:pPr>
        <w:pStyle w:val="Standard"/>
        <w:numPr>
          <w:ilvl w:val="1"/>
          <w:numId w:val="3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zobowiązanie realizatorów projektów do poddania się kontroli Zleceniodawcy oraz udostępniania mu dokumentacji na zasadach określonych dla Operatora(-rów) projektu w § 8;</w:t>
      </w:r>
    </w:p>
    <w:p w14:paraId="7138C4EF" w14:textId="77777777" w:rsidR="0000691F" w:rsidRDefault="00000000">
      <w:pPr>
        <w:pStyle w:val="Standard"/>
        <w:numPr>
          <w:ilvl w:val="1"/>
          <w:numId w:val="3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zobowiązanie realizatorów projektów do przechowywania dokumentacji na zasadach określonych dla Operatora(-rów) projektu w § 6;</w:t>
      </w:r>
    </w:p>
    <w:p w14:paraId="29E7E645" w14:textId="77777777" w:rsidR="0000691F" w:rsidRDefault="00000000">
      <w:pPr>
        <w:pStyle w:val="Standard"/>
        <w:numPr>
          <w:ilvl w:val="1"/>
          <w:numId w:val="3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zobowiązanie realizatorów projektów do niepobierania świadczeń pieniężnych od odbiorców realizowanych przez nich projektów.</w:t>
      </w:r>
    </w:p>
    <w:p w14:paraId="4079B46A" w14:textId="77777777" w:rsidR="0000691F" w:rsidRDefault="00000000">
      <w:pPr>
        <w:pStyle w:val="Standard"/>
        <w:numPr>
          <w:ilvl w:val="0"/>
          <w:numId w:val="3"/>
        </w:numPr>
        <w:spacing w:after="62" w:line="264" w:lineRule="auto"/>
        <w:ind w:left="837" w:right="683" w:hanging="27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Maksymalna wysokość środków finansowych przyznanych na realizację projektu nie może przekroczyć kwoty ...................... złotych, minimalna – kwoty ......................... złotych</w:t>
      </w:r>
      <w:r>
        <w:rPr>
          <w:rStyle w:val="Odwoanieprzypisudolnego"/>
        </w:rPr>
        <w:footnoteReference w:id="2"/>
      </w:r>
      <w:r>
        <w:rPr>
          <w:rFonts w:ascii="Times New Roman" w:eastAsia="Times New Roman" w:hAnsi="Times New Roman" w:cs="Times New Roman"/>
          <w:sz w:val="23"/>
          <w:vertAlign w:val="superscript"/>
          <w:lang w:val="pl-PL"/>
        </w:rPr>
        <w:t>)</w:t>
      </w:r>
      <w:r>
        <w:rPr>
          <w:rFonts w:ascii="Times New Roman" w:eastAsia="Times New Roman" w:hAnsi="Times New Roman" w:cs="Times New Roman"/>
          <w:sz w:val="23"/>
          <w:lang w:val="pl-PL"/>
        </w:rPr>
        <w:t>*.</w:t>
      </w:r>
    </w:p>
    <w:p w14:paraId="180B2E10" w14:textId="77777777" w:rsidR="0000691F" w:rsidRDefault="00000000">
      <w:pPr>
        <w:pStyle w:val="Standard"/>
        <w:spacing w:after="16"/>
        <w:ind w:left="558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7FF2D055" w14:textId="77777777" w:rsidR="0000691F" w:rsidRDefault="00000000">
      <w:pPr>
        <w:pStyle w:val="Standard"/>
        <w:numPr>
          <w:ilvl w:val="0"/>
          <w:numId w:val="3"/>
        </w:numPr>
        <w:spacing w:after="294" w:line="264" w:lineRule="auto"/>
        <w:ind w:left="837" w:right="683" w:hanging="27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Środki finansowe przyznane na realizację projektu nie mogą przekroczyć ............ % jego całkowitej wartości. Wymagane jest, aby realizator projektu zapewnił przy realizacji projektu wkład finansowy w wysokości co najmniej ............. </w:t>
      </w:r>
      <w:r>
        <w:rPr>
          <w:rFonts w:ascii="Times New Roman" w:eastAsia="Times New Roman" w:hAnsi="Times New Roman" w:cs="Times New Roman"/>
          <w:sz w:val="23"/>
        </w:rPr>
        <w:t>% wartości projektu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>*.</w:t>
      </w:r>
    </w:p>
    <w:p w14:paraId="212F59BF" w14:textId="77777777" w:rsidR="0000691F" w:rsidRDefault="00000000">
      <w:pPr>
        <w:pStyle w:val="Nagwek2"/>
        <w:ind w:left="626" w:right="840"/>
      </w:pPr>
      <w:r>
        <w:t>§ 3 Finansowanie zadania publicznego</w:t>
      </w:r>
    </w:p>
    <w:p w14:paraId="3092BA72" w14:textId="77777777" w:rsidR="0000691F" w:rsidRDefault="00000000">
      <w:pPr>
        <w:pStyle w:val="Standard"/>
        <w:numPr>
          <w:ilvl w:val="0"/>
          <w:numId w:val="26"/>
        </w:numPr>
        <w:spacing w:after="234" w:line="264" w:lineRule="auto"/>
        <w:ind w:left="0" w:right="683" w:hanging="406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Zleceniodawca zobowiązuje się do przekazania na realizację zadania publicznego środków finansowych w wysokości .................................................. </w:t>
      </w:r>
      <w:r>
        <w:rPr>
          <w:rFonts w:ascii="Times New Roman" w:eastAsia="Times New Roman" w:hAnsi="Times New Roman" w:cs="Times New Roman"/>
          <w:sz w:val="23"/>
        </w:rPr>
        <w:t>(słownie) ……………………… ………………………………………………………..….......................................................</w:t>
      </w:r>
    </w:p>
    <w:p w14:paraId="08077AE3" w14:textId="77777777" w:rsidR="0000691F" w:rsidRDefault="00000000">
      <w:pPr>
        <w:pStyle w:val="Standard"/>
        <w:spacing w:after="122" w:line="264" w:lineRule="auto"/>
        <w:ind w:left="812" w:right="683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na rachunek bankowy Operatora(-rów) projektu:</w:t>
      </w:r>
    </w:p>
    <w:p w14:paraId="22021748" w14:textId="77777777" w:rsidR="0000691F" w:rsidRDefault="00000000">
      <w:pPr>
        <w:pStyle w:val="Standard"/>
        <w:spacing w:after="234" w:line="264" w:lineRule="auto"/>
        <w:ind w:left="812" w:right="683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nr rachunku(-ków): ................................................................................................................,   </w:t>
      </w:r>
    </w:p>
    <w:p w14:paraId="4543DD34" w14:textId="77777777" w:rsidR="0000691F" w:rsidRDefault="00000000">
      <w:pPr>
        <w:pStyle w:val="Standard"/>
        <w:spacing w:after="277" w:line="264" w:lineRule="auto"/>
        <w:ind w:left="812" w:right="683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w następujący sposób:</w:t>
      </w:r>
    </w:p>
    <w:p w14:paraId="5789E8A2" w14:textId="77777777" w:rsidR="0000691F" w:rsidRDefault="00000000">
      <w:pPr>
        <w:pStyle w:val="Standard"/>
        <w:numPr>
          <w:ilvl w:val="1"/>
          <w:numId w:val="4"/>
        </w:numPr>
        <w:spacing w:after="1" w:line="271" w:lineRule="auto"/>
        <w:ind w:left="0" w:right="683" w:hanging="292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w przypadku zadania publicznego realizowanego w roku budżetowym </w:t>
      </w:r>
      <w:r>
        <w:rPr>
          <w:rFonts w:ascii="Times New Roman" w:eastAsia="Times New Roman" w:hAnsi="Times New Roman" w:cs="Times New Roman"/>
          <w:i/>
          <w:sz w:val="23"/>
          <w:lang w:val="pl-PL"/>
        </w:rPr>
        <w:t>(istnieje możliwość przekazania dotacji jednorazowo w pełnej wysokości albo w transzach):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 </w:t>
      </w:r>
    </w:p>
    <w:p w14:paraId="60AE7966" w14:textId="77777777" w:rsidR="0000691F" w:rsidRDefault="00000000">
      <w:pPr>
        <w:pStyle w:val="Standard"/>
        <w:numPr>
          <w:ilvl w:val="2"/>
          <w:numId w:val="4"/>
        </w:numPr>
        <w:spacing w:after="9" w:line="264" w:lineRule="auto"/>
        <w:ind w:left="0" w:right="710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w terminie do 30 dni od dnia zawarcia niniejszej umowy w pełnej wysokości* albo  </w:t>
      </w:r>
    </w:p>
    <w:p w14:paraId="20742323" w14:textId="77777777" w:rsidR="0000691F" w:rsidRDefault="00000000">
      <w:pPr>
        <w:pStyle w:val="Standard"/>
        <w:numPr>
          <w:ilvl w:val="2"/>
          <w:numId w:val="4"/>
        </w:numPr>
        <w:spacing w:after="9" w:line="264" w:lineRule="auto"/>
        <w:ind w:left="0" w:right="710" w:hanging="27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I transza w terminie do 30 dni od dnia zawarcia niniejszej umowy w wysokości ………………………........................ </w:t>
      </w:r>
      <w:r>
        <w:rPr>
          <w:rFonts w:ascii="Times New Roman" w:eastAsia="Times New Roman" w:hAnsi="Times New Roman" w:cs="Times New Roman"/>
          <w:sz w:val="23"/>
        </w:rPr>
        <w:t>(słownie) ……….……………………………</w:t>
      </w:r>
    </w:p>
    <w:p w14:paraId="2274AA77" w14:textId="77777777" w:rsidR="0000691F" w:rsidRDefault="00000000">
      <w:pPr>
        <w:pStyle w:val="Standard"/>
        <w:spacing w:after="9" w:line="264" w:lineRule="auto"/>
        <w:ind w:left="1325" w:right="683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………………………………….……………………………………...…………..….,</w:t>
      </w:r>
    </w:p>
    <w:p w14:paraId="70BC6C45" w14:textId="77777777" w:rsidR="0000691F" w:rsidRDefault="00000000">
      <w:pPr>
        <w:pStyle w:val="Standard"/>
        <w:spacing w:after="9" w:line="264" w:lineRule="auto"/>
        <w:ind w:left="1325" w:right="683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II transza w terminie …………………… w wysokości ………………………………</w:t>
      </w:r>
    </w:p>
    <w:p w14:paraId="0792997E" w14:textId="77777777" w:rsidR="0000691F" w:rsidRDefault="00000000">
      <w:pPr>
        <w:pStyle w:val="Standard"/>
        <w:spacing w:after="9" w:line="264" w:lineRule="auto"/>
        <w:ind w:left="1325" w:right="683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(słownie)………………..............................................................................................*;</w:t>
      </w:r>
    </w:p>
    <w:p w14:paraId="1E172528" w14:textId="77777777" w:rsidR="0000691F" w:rsidRDefault="00000000">
      <w:pPr>
        <w:pStyle w:val="Standard"/>
        <w:numPr>
          <w:ilvl w:val="1"/>
          <w:numId w:val="4"/>
        </w:numPr>
        <w:spacing w:after="1" w:line="271" w:lineRule="auto"/>
        <w:ind w:left="0" w:right="683" w:hanging="292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w przypadku zadania publicznego realizowanego w okresie od 2 do 5 lat budżetowych </w:t>
      </w:r>
      <w:r>
        <w:rPr>
          <w:rFonts w:ascii="Times New Roman" w:eastAsia="Times New Roman" w:hAnsi="Times New Roman" w:cs="Times New Roman"/>
          <w:i/>
          <w:sz w:val="23"/>
          <w:lang w:val="pl-PL"/>
        </w:rPr>
        <w:t>(należy wskazać wysokość dotacji przekazywanej w poszczególnych latach realizacji zadania; istnieje możliwość wypłaty dotacji na dany rok w transzach):</w:t>
      </w:r>
    </w:p>
    <w:p w14:paraId="78F933B6" w14:textId="77777777" w:rsidR="0000691F" w:rsidRDefault="00000000">
      <w:pPr>
        <w:pStyle w:val="Standard"/>
        <w:numPr>
          <w:ilvl w:val="2"/>
          <w:numId w:val="4"/>
        </w:numPr>
        <w:spacing w:after="9" w:line="264" w:lineRule="auto"/>
        <w:ind w:left="0" w:right="710" w:hanging="27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dotacja w ……… r. w terminie do 30 dni od dnia zawarcia niniejszej umowy  w wysokości ………………………....................... </w:t>
      </w:r>
      <w:r>
        <w:rPr>
          <w:rFonts w:ascii="Times New Roman" w:eastAsia="Times New Roman" w:hAnsi="Times New Roman" w:cs="Times New Roman"/>
          <w:sz w:val="23"/>
        </w:rPr>
        <w:t>(słownie) ………...………………</w:t>
      </w:r>
    </w:p>
    <w:p w14:paraId="0B41D890" w14:textId="77777777" w:rsidR="0000691F" w:rsidRDefault="00000000">
      <w:pPr>
        <w:pStyle w:val="Standard"/>
        <w:spacing w:after="9" w:line="264" w:lineRule="auto"/>
        <w:ind w:left="1325" w:right="683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lastRenderedPageBreak/>
        <w:t>….……………………………………………………………………………………..,</w:t>
      </w:r>
    </w:p>
    <w:p w14:paraId="781DC122" w14:textId="77777777" w:rsidR="0000691F" w:rsidRDefault="00000000">
      <w:pPr>
        <w:pStyle w:val="Standard"/>
        <w:numPr>
          <w:ilvl w:val="2"/>
          <w:numId w:val="4"/>
        </w:numPr>
        <w:spacing w:after="16"/>
        <w:ind w:left="0" w:right="710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dotacja w ……… r. w terminie …………… w wysokości …...………………………</w:t>
      </w:r>
    </w:p>
    <w:p w14:paraId="288737BB" w14:textId="77777777" w:rsidR="0000691F" w:rsidRDefault="00000000">
      <w:pPr>
        <w:pStyle w:val="Standard"/>
        <w:spacing w:after="9" w:line="264" w:lineRule="auto"/>
        <w:ind w:left="1325" w:right="683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(słownie) ……………………………………………………………………….……. .</w:t>
      </w:r>
    </w:p>
    <w:p w14:paraId="6671B681" w14:textId="77777777" w:rsidR="0000691F" w:rsidRDefault="00000000">
      <w:pPr>
        <w:pStyle w:val="Standard"/>
        <w:numPr>
          <w:ilvl w:val="0"/>
          <w:numId w:val="4"/>
        </w:numPr>
        <w:spacing w:after="76" w:line="264" w:lineRule="auto"/>
        <w:ind w:left="0" w:right="683" w:hanging="406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Odwoanieprzypisudolnego"/>
        </w:rPr>
        <w:footnoteReference w:id="4"/>
      </w:r>
      <w:r>
        <w:rPr>
          <w:rFonts w:ascii="Times New Roman" w:eastAsia="Times New Roman" w:hAnsi="Times New Roman" w:cs="Times New Roman"/>
          <w:sz w:val="23"/>
          <w:vertAlign w:val="superscript"/>
          <w:lang w:val="pl-PL"/>
        </w:rPr>
        <w:t>)</w:t>
      </w:r>
      <w:r>
        <w:rPr>
          <w:rFonts w:ascii="Times New Roman" w:eastAsia="Times New Roman" w:hAnsi="Times New Roman" w:cs="Times New Roman"/>
          <w:sz w:val="23"/>
          <w:lang w:val="pl-PL"/>
        </w:rPr>
        <w:t>*.</w:t>
      </w:r>
    </w:p>
    <w:p w14:paraId="33736E32" w14:textId="77777777" w:rsidR="0000691F" w:rsidRDefault="00000000">
      <w:pPr>
        <w:pStyle w:val="Standard"/>
        <w:numPr>
          <w:ilvl w:val="0"/>
          <w:numId w:val="4"/>
        </w:numPr>
        <w:spacing w:after="9" w:line="264" w:lineRule="auto"/>
        <w:ind w:left="0" w:right="683" w:hanging="406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Za dzień przekazania dotacji uznaje się dzień obciążenia rachunku Zleceniodawcy.</w:t>
      </w:r>
    </w:p>
    <w:p w14:paraId="6E574D40" w14:textId="77777777" w:rsidR="0000691F" w:rsidRDefault="00000000">
      <w:pPr>
        <w:pStyle w:val="Standard"/>
        <w:numPr>
          <w:ilvl w:val="0"/>
          <w:numId w:val="4"/>
        </w:numPr>
        <w:spacing w:after="9" w:line="264" w:lineRule="auto"/>
        <w:ind w:left="0" w:right="683" w:hanging="406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Operator(-rzy) projektu oświadcza(ją), że jest/są jedynym(i) posiadaczem(-czami) wskazanego(-nych) w ust. 1 rachunku(-ków) bankowego(-wych) i zobowiązuje(-ją) się do utrzymania wskazanego w ust. 1 rachunku nie krócej niż do dnia zaakceptowania przez Zleceniodawcę sprawozdania końcowego, o którym mowa w § 9 ust. 5. W przypadku braku możliwości utrzymania rachunku, o którym mowa w ust. 1, Operator(-rzy) projektu zobowiązuje(-ją) się do niezwłocznego poinformowania Zleceniodawcy o nowym(-ych) rachunku(-kach) i jego/ich numerze(-rach).</w:t>
      </w:r>
    </w:p>
    <w:p w14:paraId="263B8F55" w14:textId="77777777" w:rsidR="0000691F" w:rsidRDefault="00000000">
      <w:pPr>
        <w:pStyle w:val="Standard"/>
        <w:numPr>
          <w:ilvl w:val="0"/>
          <w:numId w:val="4"/>
        </w:numPr>
        <w:spacing w:after="0" w:line="271" w:lineRule="auto"/>
        <w:ind w:left="0" w:right="683" w:hanging="406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Operator(-rzy) projektu zobowiązuje(-ją) się do przekazania na realizację zadania publicznego </w:t>
      </w:r>
      <w:r>
        <w:rPr>
          <w:rFonts w:ascii="Times New Roman" w:eastAsia="Times New Roman" w:hAnsi="Times New Roman" w:cs="Times New Roman"/>
          <w:i/>
          <w:sz w:val="23"/>
          <w:lang w:val="pl-PL"/>
        </w:rPr>
        <w:t>(w przypadku zadania publicznego realizowanego w okresie od 2 do 5 lat budżetowych należy wskazać wysokość środków oraz wartość wkładu w poszczególnych latach):</w:t>
      </w:r>
    </w:p>
    <w:p w14:paraId="55F665C0" w14:textId="77777777" w:rsidR="0000691F" w:rsidRDefault="00000000">
      <w:pPr>
        <w:pStyle w:val="Standard"/>
        <w:numPr>
          <w:ilvl w:val="1"/>
          <w:numId w:val="4"/>
        </w:numPr>
        <w:spacing w:after="9" w:line="319" w:lineRule="auto"/>
        <w:ind w:left="0" w:right="683" w:hanging="292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innych środków finansowych w wysokości</w:t>
      </w:r>
      <w:r>
        <w:rPr>
          <w:rStyle w:val="Odwoanieprzypisudolnego"/>
        </w:rPr>
        <w:footnoteReference w:id="5"/>
      </w:r>
      <w:r>
        <w:rPr>
          <w:rFonts w:ascii="Times New Roman" w:eastAsia="Times New Roman" w:hAnsi="Times New Roman" w:cs="Times New Roman"/>
          <w:sz w:val="23"/>
          <w:vertAlign w:val="superscript"/>
          <w:lang w:val="pl-PL"/>
        </w:rPr>
        <w:t xml:space="preserve">) </w:t>
      </w:r>
      <w:r>
        <w:rPr>
          <w:rFonts w:ascii="Times New Roman" w:eastAsia="Times New Roman" w:hAnsi="Times New Roman" w:cs="Times New Roman"/>
          <w:sz w:val="23"/>
          <w:lang w:val="pl-PL"/>
        </w:rPr>
        <w:t>......................................................................  (słownie) …………………………………........................................................................;</w:t>
      </w:r>
    </w:p>
    <w:p w14:paraId="68AA6797" w14:textId="77777777" w:rsidR="0000691F" w:rsidRDefault="00000000">
      <w:pPr>
        <w:pStyle w:val="Standard"/>
        <w:spacing w:after="16"/>
        <w:ind w:left="824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6C54FAD2" w14:textId="77777777" w:rsidR="0000691F" w:rsidRDefault="00000000">
      <w:pPr>
        <w:pStyle w:val="Standard"/>
        <w:numPr>
          <w:ilvl w:val="1"/>
          <w:numId w:val="4"/>
        </w:numPr>
        <w:spacing w:after="9" w:line="264" w:lineRule="auto"/>
        <w:ind w:left="0" w:right="683" w:hanging="292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wkładu osobowego o wartości ............................. (słownie) …………..………………</w:t>
      </w:r>
    </w:p>
    <w:p w14:paraId="13274ADE" w14:textId="77777777" w:rsidR="0000691F" w:rsidRDefault="00000000">
      <w:pPr>
        <w:pStyle w:val="Standard"/>
        <w:spacing w:after="9" w:line="264" w:lineRule="auto"/>
        <w:ind w:left="824" w:right="683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...............................................................................................................................................*;  </w:t>
      </w:r>
    </w:p>
    <w:p w14:paraId="656FF4CC" w14:textId="77777777" w:rsidR="0000691F" w:rsidRDefault="00000000">
      <w:pPr>
        <w:pStyle w:val="Standard"/>
        <w:spacing w:after="16"/>
        <w:ind w:left="824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30F2143" w14:textId="77777777" w:rsidR="0000691F" w:rsidRDefault="00000000">
      <w:pPr>
        <w:pStyle w:val="Standard"/>
        <w:numPr>
          <w:ilvl w:val="1"/>
          <w:numId w:val="4"/>
        </w:numPr>
        <w:spacing w:after="9" w:line="264" w:lineRule="auto"/>
        <w:ind w:left="0" w:right="683" w:hanging="292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wkładu rzeczowego o wartości ........................... (słownie) ..…………………………</w:t>
      </w:r>
    </w:p>
    <w:p w14:paraId="467BB113" w14:textId="77777777" w:rsidR="0000691F" w:rsidRDefault="00000000">
      <w:pPr>
        <w:pStyle w:val="Standard"/>
        <w:spacing w:after="9" w:line="264" w:lineRule="auto"/>
        <w:ind w:left="824" w:right="683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...............................................................................................................................................*.</w:t>
      </w:r>
    </w:p>
    <w:p w14:paraId="1245066A" w14:textId="77777777" w:rsidR="0000691F" w:rsidRDefault="00000000">
      <w:pPr>
        <w:pStyle w:val="Standard"/>
        <w:spacing w:after="18"/>
        <w:ind w:left="555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D13C22F" w14:textId="77777777" w:rsidR="0000691F" w:rsidRDefault="00000000">
      <w:pPr>
        <w:pStyle w:val="Standard"/>
        <w:numPr>
          <w:ilvl w:val="0"/>
          <w:numId w:val="4"/>
        </w:numPr>
        <w:spacing w:after="9" w:line="264" w:lineRule="auto"/>
        <w:ind w:left="0" w:right="683" w:hanging="406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Całkowity koszt zadania publicznego stanowi sumę kwot dotacji i środków, o których mowa w ust. 5, i wynosi łącznie ………………………. </w:t>
      </w:r>
      <w:r>
        <w:rPr>
          <w:rFonts w:ascii="Times New Roman" w:eastAsia="Times New Roman" w:hAnsi="Times New Roman" w:cs="Times New Roman"/>
          <w:sz w:val="23"/>
        </w:rPr>
        <w:t>(słownie) …….………………….</w:t>
      </w:r>
    </w:p>
    <w:p w14:paraId="7A0D6F52" w14:textId="77777777" w:rsidR="0000691F" w:rsidRDefault="00000000">
      <w:pPr>
        <w:pStyle w:val="Standard"/>
        <w:spacing w:after="1" w:line="271" w:lineRule="auto"/>
        <w:ind w:left="770" w:right="684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…………………….……………………………………………………………..………….., z tego (</w:t>
      </w:r>
      <w:r>
        <w:rPr>
          <w:rFonts w:ascii="Times New Roman" w:eastAsia="Times New Roman" w:hAnsi="Times New Roman" w:cs="Times New Roman"/>
          <w:i/>
          <w:sz w:val="23"/>
          <w:lang w:val="pl-PL"/>
        </w:rPr>
        <w:t>w przypadku zadania publicznego realizowanego w okresie od 2 do 5 lat budżetowych należy wskazać koszt całkowity zadania publicznego w poszczególnych latach realizacji zadania)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:  </w:t>
      </w:r>
    </w:p>
    <w:p w14:paraId="70748C81" w14:textId="77777777" w:rsidR="0000691F" w:rsidRDefault="00000000">
      <w:pPr>
        <w:pStyle w:val="Standard"/>
        <w:numPr>
          <w:ilvl w:val="1"/>
          <w:numId w:val="4"/>
        </w:numPr>
        <w:spacing w:after="9" w:line="264" w:lineRule="auto"/>
        <w:ind w:left="0" w:right="683" w:hanging="292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w …………. r. ……………………………………… (słownie) ……………………….</w:t>
      </w:r>
    </w:p>
    <w:p w14:paraId="423F2A79" w14:textId="77777777" w:rsidR="0000691F" w:rsidRDefault="00000000">
      <w:pPr>
        <w:pStyle w:val="Standard"/>
        <w:spacing w:after="9" w:line="264" w:lineRule="auto"/>
        <w:ind w:left="824" w:right="683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……………………………………………………………………………………………….; 2) w …………. r. ……………………………………… (słownie)……………………….. ……………………………………………………………………………………………... .</w:t>
      </w:r>
    </w:p>
    <w:p w14:paraId="0C4D364F" w14:textId="77777777" w:rsidR="0000691F" w:rsidRDefault="00000000">
      <w:pPr>
        <w:pStyle w:val="Standard"/>
        <w:numPr>
          <w:ilvl w:val="0"/>
          <w:numId w:val="4"/>
        </w:numPr>
        <w:spacing w:after="9" w:line="264" w:lineRule="auto"/>
        <w:ind w:left="0" w:right="683" w:hanging="406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Wysokość środków ze źródeł, o których mowa w ust. 5 pkt 1, może się zmieniać, o ile nie zmniejszy się udział tych środków w stosunku do wydatkowanej kwoty dotacji.</w:t>
      </w:r>
    </w:p>
    <w:p w14:paraId="092919B8" w14:textId="77777777" w:rsidR="0000691F" w:rsidRDefault="00000000">
      <w:pPr>
        <w:pStyle w:val="Standard"/>
        <w:numPr>
          <w:ilvl w:val="0"/>
          <w:numId w:val="4"/>
        </w:numPr>
        <w:spacing w:after="9" w:line="264" w:lineRule="auto"/>
        <w:ind w:left="0" w:right="683" w:hanging="406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Naruszenie postanowień, o których mowa w ust. 7, uważa się za pobranie dotacji w nadmiernej wysokości.</w:t>
      </w:r>
    </w:p>
    <w:p w14:paraId="08CC50FC" w14:textId="77777777" w:rsidR="0000691F" w:rsidRDefault="00000000">
      <w:pPr>
        <w:pStyle w:val="Standard"/>
        <w:numPr>
          <w:ilvl w:val="0"/>
          <w:numId w:val="4"/>
        </w:numPr>
        <w:spacing w:after="65" w:line="264" w:lineRule="auto"/>
        <w:ind w:left="0" w:right="683" w:hanging="406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Przekazanie kolejnej dotacji nastąpi, z zastrzeżeniem ust. 2, po złożeniu* / zaakceptowaniu* sprawozdania częściowego, o którym mowa w § 9 ust. 3</w:t>
      </w:r>
      <w:r>
        <w:rPr>
          <w:rStyle w:val="Odwoanieprzypisudolnego"/>
        </w:rPr>
        <w:footnoteReference w:id="6"/>
      </w:r>
      <w:r>
        <w:rPr>
          <w:rFonts w:ascii="Times New Roman" w:eastAsia="Times New Roman" w:hAnsi="Times New Roman" w:cs="Times New Roman"/>
          <w:sz w:val="23"/>
          <w:vertAlign w:val="superscript"/>
          <w:lang w:val="pl-PL"/>
        </w:rPr>
        <w:t>)</w:t>
      </w:r>
      <w:r>
        <w:rPr>
          <w:rFonts w:ascii="Times New Roman" w:eastAsia="Times New Roman" w:hAnsi="Times New Roman" w:cs="Times New Roman"/>
          <w:sz w:val="23"/>
          <w:lang w:val="pl-PL"/>
        </w:rPr>
        <w:t>.</w:t>
      </w:r>
    </w:p>
    <w:p w14:paraId="214B7C4F" w14:textId="77777777" w:rsidR="0000691F" w:rsidRDefault="00000000">
      <w:pPr>
        <w:pStyle w:val="Standard"/>
        <w:numPr>
          <w:ilvl w:val="0"/>
          <w:numId w:val="4"/>
        </w:numPr>
        <w:spacing w:after="68" w:line="264" w:lineRule="auto"/>
        <w:ind w:left="0" w:right="683" w:hanging="406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Przekazanie kolejnej transzy dotacji nastąpi po złożeniu* / zaakceptowaniu* sprawozdania częściowego, o którym mowa w § 9 ust. 2</w:t>
      </w:r>
      <w:r>
        <w:rPr>
          <w:rStyle w:val="Odwoanieprzypisudolnego"/>
        </w:rPr>
        <w:footnoteReference w:id="7"/>
      </w:r>
      <w:r>
        <w:rPr>
          <w:rFonts w:ascii="Times New Roman" w:eastAsia="Times New Roman" w:hAnsi="Times New Roman" w:cs="Times New Roman"/>
          <w:sz w:val="23"/>
          <w:vertAlign w:val="superscript"/>
          <w:lang w:val="pl-PL"/>
        </w:rPr>
        <w:t>)</w:t>
      </w:r>
      <w:r>
        <w:rPr>
          <w:rFonts w:ascii="Times New Roman" w:eastAsia="Times New Roman" w:hAnsi="Times New Roman" w:cs="Times New Roman"/>
          <w:sz w:val="23"/>
          <w:lang w:val="pl-PL"/>
        </w:rPr>
        <w:t>*.</w:t>
      </w:r>
    </w:p>
    <w:p w14:paraId="67ECB558" w14:textId="77777777" w:rsidR="0000691F" w:rsidRDefault="00000000">
      <w:pPr>
        <w:pStyle w:val="Standard"/>
        <w:spacing w:after="16"/>
        <w:ind w:right="85"/>
        <w:jc w:val="center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</w:p>
    <w:p w14:paraId="7EF5D837" w14:textId="77777777" w:rsidR="0000691F" w:rsidRDefault="00000000">
      <w:pPr>
        <w:pStyle w:val="Nagwek2"/>
        <w:ind w:left="626" w:right="760"/>
        <w:rPr>
          <w:lang w:val="pl-PL"/>
        </w:rPr>
      </w:pPr>
      <w:r>
        <w:rPr>
          <w:lang w:val="pl-PL"/>
        </w:rPr>
        <w:lastRenderedPageBreak/>
        <w:t>§ 4 Wykonanie części zadania przez podmiot niebędący stroną umowy (zgodnie z art. 16 ust. 4 ustawy)*</w:t>
      </w:r>
    </w:p>
    <w:p w14:paraId="3874C1B9" w14:textId="77777777" w:rsidR="0000691F" w:rsidRDefault="00000000">
      <w:pPr>
        <w:pStyle w:val="Standard"/>
        <w:numPr>
          <w:ilvl w:val="0"/>
          <w:numId w:val="27"/>
        </w:numPr>
        <w:spacing w:after="9" w:line="264" w:lineRule="auto"/>
        <w:ind w:left="785" w:right="683" w:hanging="242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Zleceniodawca wyraża zgodę na realizację przez Operatora(-rów) projektu</w:t>
      </w:r>
      <w:r>
        <w:rPr>
          <w:rFonts w:ascii="Times New Roman" w:eastAsia="Times New Roman" w:hAnsi="Times New Roman" w:cs="Times New Roman"/>
          <w:i/>
          <w:sz w:val="23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3"/>
          <w:lang w:val="pl-PL"/>
        </w:rPr>
        <w:t>we współpracy z podmiotem trzecim następujących działań: ..........................................................................</w:t>
      </w:r>
    </w:p>
    <w:p w14:paraId="7238A6E7" w14:textId="77777777" w:rsidR="0000691F" w:rsidRDefault="00000000">
      <w:pPr>
        <w:pStyle w:val="Standard"/>
        <w:spacing w:after="9" w:line="264" w:lineRule="auto"/>
        <w:ind w:left="824" w:right="683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..................................................................................................................................................</w:t>
      </w:r>
    </w:p>
    <w:p w14:paraId="0267DDD0" w14:textId="77777777" w:rsidR="0000691F" w:rsidRDefault="00000000">
      <w:pPr>
        <w:pStyle w:val="Standard"/>
        <w:spacing w:after="1" w:line="271" w:lineRule="auto"/>
        <w:ind w:left="770" w:right="684"/>
        <w:jc w:val="both"/>
      </w:pPr>
      <w:r>
        <w:rPr>
          <w:rFonts w:ascii="Times New Roman" w:eastAsia="Times New Roman" w:hAnsi="Times New Roman" w:cs="Times New Roman"/>
          <w:i/>
          <w:sz w:val="23"/>
          <w:lang w:val="pl-PL"/>
        </w:rPr>
        <w:t>(określenie części zadania publicznego wraz ze wskazaniem nazwy działania zgodnie  z pkt III.4 oferty lub pozycji kalkulacji przewidywanych kosztów)</w:t>
      </w:r>
      <w:r>
        <w:rPr>
          <w:rFonts w:ascii="Times New Roman" w:eastAsia="Times New Roman" w:hAnsi="Times New Roman" w:cs="Times New Roman"/>
          <w:sz w:val="23"/>
          <w:lang w:val="pl-PL"/>
        </w:rPr>
        <w:t>.</w:t>
      </w:r>
    </w:p>
    <w:p w14:paraId="65B52BA2" w14:textId="77777777" w:rsidR="0000691F" w:rsidRDefault="00000000">
      <w:pPr>
        <w:pStyle w:val="Standard"/>
        <w:numPr>
          <w:ilvl w:val="0"/>
          <w:numId w:val="5"/>
        </w:numPr>
        <w:spacing w:after="9" w:line="264" w:lineRule="auto"/>
        <w:ind w:left="785" w:right="683" w:hanging="242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Za działania bądź zaniechania podmiotu, o którym mowa w ust. 1, Operator(-rzy) projektu odpowiada(ją) jak za własne.</w:t>
      </w:r>
    </w:p>
    <w:p w14:paraId="7257D319" w14:textId="77777777" w:rsidR="0000691F" w:rsidRDefault="00000000">
      <w:pPr>
        <w:pStyle w:val="Standard"/>
        <w:spacing w:after="16"/>
        <w:ind w:left="555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2E4A507B" w14:textId="77777777" w:rsidR="0000691F" w:rsidRDefault="00000000">
      <w:pPr>
        <w:pStyle w:val="Nagwek2"/>
        <w:ind w:left="626" w:right="755"/>
        <w:rPr>
          <w:lang w:val="pl-PL"/>
        </w:rPr>
      </w:pPr>
      <w:r>
        <w:rPr>
          <w:lang w:val="pl-PL"/>
        </w:rPr>
        <w:t>§ 5 Dokonywanie przesunięć w zakresie ponoszonych wydatków</w:t>
      </w:r>
    </w:p>
    <w:p w14:paraId="73FE55D3" w14:textId="77777777" w:rsidR="0000691F" w:rsidRDefault="00000000">
      <w:pPr>
        <w:pStyle w:val="Standard"/>
        <w:numPr>
          <w:ilvl w:val="0"/>
          <w:numId w:val="28"/>
        </w:numPr>
        <w:spacing w:after="9" w:line="264" w:lineRule="auto"/>
        <w:ind w:left="0" w:right="683" w:hanging="228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  </w:t>
      </w:r>
    </w:p>
    <w:p w14:paraId="7F2F6301" w14:textId="77777777" w:rsidR="0000691F" w:rsidRDefault="00000000">
      <w:pPr>
        <w:pStyle w:val="Standard"/>
        <w:numPr>
          <w:ilvl w:val="0"/>
          <w:numId w:val="6"/>
        </w:numPr>
        <w:spacing w:after="9" w:line="264" w:lineRule="auto"/>
        <w:ind w:left="0" w:right="683" w:hanging="228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Naruszenie postanowień, o których mowa w ust. 1, uważa się za pobranie dotacji w nadmiernej wysokości.</w:t>
      </w:r>
    </w:p>
    <w:p w14:paraId="57F6182B" w14:textId="77777777" w:rsidR="0000691F" w:rsidRDefault="00000000">
      <w:pPr>
        <w:pStyle w:val="Standard"/>
        <w:spacing w:after="18"/>
        <w:ind w:left="558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</w:p>
    <w:p w14:paraId="170A1EBD" w14:textId="77777777" w:rsidR="0000691F" w:rsidRDefault="00000000">
      <w:pPr>
        <w:pStyle w:val="Nagwek2"/>
        <w:ind w:left="626" w:right="755"/>
        <w:rPr>
          <w:lang w:val="pl-PL"/>
        </w:rPr>
      </w:pPr>
      <w:r>
        <w:rPr>
          <w:lang w:val="pl-PL"/>
        </w:rPr>
        <w:t>§ 6 Dokumentacja związana z realizacją zadania publicznego</w:t>
      </w:r>
    </w:p>
    <w:p w14:paraId="7A49E876" w14:textId="77777777" w:rsidR="0000691F" w:rsidRDefault="00000000">
      <w:pPr>
        <w:pStyle w:val="Standard"/>
        <w:numPr>
          <w:ilvl w:val="0"/>
          <w:numId w:val="29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Operator(-rzy) projektu jest/są zobowiązany(-ni) do prowadzenia wyodrębnionej dokumentacji finansowo-księgowej i ewidencji księgowej zadania publicznego, zgodnie  z zasadami wynikającymi z ustawy z dnia 29 września 1994 r. o rachunkowości (Dz. U.  z 2018 r. poz. 395, z późn. zm.), w sposób umożliwiający identyfikację poszczególnych operacji księgowych.  </w:t>
      </w:r>
    </w:p>
    <w:p w14:paraId="0067F2BA" w14:textId="77777777" w:rsidR="0000691F" w:rsidRDefault="00000000">
      <w:pPr>
        <w:pStyle w:val="Standard"/>
        <w:numPr>
          <w:ilvl w:val="0"/>
          <w:numId w:val="7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Operator(-rzy) projektu zobowiązuje(-ją) się do przechowywania dokumentacji, w tym dokumentacji finansowo-księgowej,  związanej z realizacją zadania publicznego przez okres 5 lat, licząc od początku roku następującego po roku, w którym Zleceniobiorca(-cy) realizował(-ali) zadanie publiczne.</w:t>
      </w:r>
    </w:p>
    <w:p w14:paraId="2ED786CA" w14:textId="77777777" w:rsidR="0000691F" w:rsidRDefault="00000000">
      <w:pPr>
        <w:pStyle w:val="Standard"/>
        <w:numPr>
          <w:ilvl w:val="0"/>
          <w:numId w:val="7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1D5AB639" w14:textId="77777777" w:rsidR="0000691F" w:rsidRDefault="00000000">
      <w:pPr>
        <w:pStyle w:val="Standard"/>
        <w:spacing w:after="91"/>
        <w:ind w:right="80"/>
        <w:jc w:val="center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</w:p>
    <w:p w14:paraId="3C0D6B78" w14:textId="77777777" w:rsidR="0000691F" w:rsidRDefault="00000000">
      <w:pPr>
        <w:pStyle w:val="Nagwek2"/>
        <w:ind w:left="626" w:right="755"/>
      </w:pPr>
      <w:r>
        <w:t>§ 7 Obowiązki i uprawnienia informacyjne</w:t>
      </w:r>
      <w:r>
        <w:rPr>
          <w:b w:val="0"/>
        </w:rPr>
        <w:t xml:space="preserve"> </w:t>
      </w:r>
      <w:r>
        <w:t xml:space="preserve"> </w:t>
      </w:r>
    </w:p>
    <w:p w14:paraId="69E0AE5D" w14:textId="77777777" w:rsidR="0000691F" w:rsidRDefault="00000000">
      <w:pPr>
        <w:pStyle w:val="Standard"/>
        <w:numPr>
          <w:ilvl w:val="0"/>
          <w:numId w:val="30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Operator(-rzy) projektu zobowiązuje(-ją) się do informowania, że zadanie publiczne jest współfinansowane* / finansowane* ze środków otrzymanych od Zleceniodawcy. Informacja na ten temat powinna się znaleźć we wszystkich materiałach, publikacjach, informacjach dla mediów, ogłoszeniach oraz wystąpieniach publicznych dotyczących realizowanego zadania publicznego.  </w:t>
      </w:r>
    </w:p>
    <w:p w14:paraId="6B8E0278" w14:textId="77777777" w:rsidR="0000691F" w:rsidRDefault="00000000">
      <w:pPr>
        <w:pStyle w:val="Standard"/>
        <w:numPr>
          <w:ilvl w:val="0"/>
          <w:numId w:val="8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Operator(-rzy) projektu zobowiązuje(-ją) się do umieszczania logo Zleceniodawcy lub* / i* informacji, że zadanie publiczne jest współfinansowane* / finansowane* ze środków otrzymanych od Zleceniodawcy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 </w:t>
      </w:r>
    </w:p>
    <w:p w14:paraId="4201A9E2" w14:textId="77777777" w:rsidR="0000691F" w:rsidRDefault="00000000">
      <w:pPr>
        <w:pStyle w:val="Standard"/>
        <w:numPr>
          <w:ilvl w:val="0"/>
          <w:numId w:val="8"/>
        </w:numPr>
        <w:spacing w:after="91" w:line="264" w:lineRule="auto"/>
        <w:ind w:left="0" w:right="683" w:hanging="27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Logo oraz treść wymaganych informacji Zleceniodawca przekazuje Operatorowi(-rom) projektu</w:t>
      </w:r>
      <w:r>
        <w:rPr>
          <w:rFonts w:ascii="Times New Roman" w:eastAsia="Times New Roman" w:hAnsi="Times New Roman" w:cs="Times New Roman"/>
          <w:sz w:val="23"/>
          <w:vertAlign w:val="superscript"/>
          <w:lang w:val="pl-PL"/>
        </w:rPr>
        <w:t xml:space="preserve"> </w:t>
      </w:r>
      <w:r>
        <w:rPr>
          <w:rStyle w:val="Odwoanieprzypisudolnego"/>
        </w:rPr>
        <w:footnoteReference w:id="8"/>
      </w:r>
      <w:r>
        <w:rPr>
          <w:rFonts w:ascii="Times New Roman" w:eastAsia="Times New Roman" w:hAnsi="Times New Roman" w:cs="Times New Roman"/>
          <w:sz w:val="23"/>
          <w:vertAlign w:val="superscript"/>
          <w:lang w:val="pl-PL"/>
        </w:rPr>
        <w:t>)</w:t>
      </w:r>
      <w:r>
        <w:rPr>
          <w:rFonts w:ascii="Times New Roman" w:eastAsia="Times New Roman" w:hAnsi="Times New Roman" w:cs="Times New Roman"/>
          <w:sz w:val="23"/>
          <w:lang w:val="pl-PL"/>
        </w:rPr>
        <w:t>*.</w:t>
      </w:r>
    </w:p>
    <w:p w14:paraId="54DF1958" w14:textId="77777777" w:rsidR="0000691F" w:rsidRDefault="00000000">
      <w:pPr>
        <w:pStyle w:val="Standard"/>
        <w:numPr>
          <w:ilvl w:val="0"/>
          <w:numId w:val="8"/>
        </w:numPr>
        <w:spacing w:after="9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Operator(-rzy) projektu upoważnia(-ją) Zleceniodawcę do rozpowszechniania w dowolnej formie, w prasie, radiu, telewizji, Internecie oraz innych publikacjach, nazwy oraz adresu</w:t>
      </w:r>
    </w:p>
    <w:p w14:paraId="0DDC216F" w14:textId="77777777" w:rsidR="0000691F" w:rsidRDefault="00000000">
      <w:pPr>
        <w:pStyle w:val="Standard"/>
        <w:spacing w:after="704"/>
        <w:ind w:right="696"/>
        <w:jc w:val="right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Operatora(-rów) projektu, przedmiotu i celu, na który przyznano środki, informacji</w:t>
      </w:r>
    </w:p>
    <w:p w14:paraId="50FB5858" w14:textId="77777777" w:rsidR="0000691F" w:rsidRDefault="00000000">
      <w:pPr>
        <w:pStyle w:val="Standard"/>
        <w:spacing w:after="11" w:line="264" w:lineRule="auto"/>
        <w:ind w:right="681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o wysokości przyznanych środków oraz informacji o złożeniu lub niezłożeniu sprawozdania z wykonania zadania publicznego.    </w:t>
      </w:r>
    </w:p>
    <w:p w14:paraId="55790A93" w14:textId="77777777" w:rsidR="0000691F" w:rsidRDefault="00000000">
      <w:pPr>
        <w:pStyle w:val="Standard"/>
        <w:numPr>
          <w:ilvl w:val="0"/>
          <w:numId w:val="8"/>
        </w:numPr>
        <w:spacing w:after="11" w:line="264" w:lineRule="auto"/>
        <w:ind w:left="0" w:right="683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lastRenderedPageBreak/>
        <w:t>Operator(-rzy) projektu jest/są zobowiązany(-ni) informować na bieżąco, jednak nie później niż w terminie 14 dni od daty zaistnienia zmian, w szczególności o:</w:t>
      </w:r>
    </w:p>
    <w:p w14:paraId="1F9784BE" w14:textId="77777777" w:rsidR="0000691F" w:rsidRDefault="00000000">
      <w:pPr>
        <w:pStyle w:val="Standard"/>
        <w:numPr>
          <w:ilvl w:val="1"/>
          <w:numId w:val="9"/>
        </w:numPr>
        <w:spacing w:after="11" w:line="264" w:lineRule="auto"/>
        <w:ind w:left="0" w:right="681" w:hanging="26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zmianie adresu siedziby oraz adresów i numerów telefonów osób upoważnionych do reprezentacji;</w:t>
      </w:r>
    </w:p>
    <w:p w14:paraId="12CC309D" w14:textId="77777777" w:rsidR="0000691F" w:rsidRDefault="00000000">
      <w:pPr>
        <w:pStyle w:val="Standard"/>
        <w:numPr>
          <w:ilvl w:val="1"/>
          <w:numId w:val="9"/>
        </w:numPr>
        <w:spacing w:after="11" w:line="264" w:lineRule="auto"/>
        <w:ind w:left="0" w:right="681" w:hanging="26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ogłoszeniu likwidacji lub wszczęciu postępowania upadłościowego.</w:t>
      </w:r>
    </w:p>
    <w:p w14:paraId="3E71A45E" w14:textId="77777777" w:rsidR="0000691F" w:rsidRDefault="00000000">
      <w:pPr>
        <w:pStyle w:val="Standard"/>
        <w:spacing w:after="16"/>
        <w:ind w:left="557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</w:p>
    <w:p w14:paraId="28BB7FDE" w14:textId="77777777" w:rsidR="0000691F" w:rsidRDefault="00000000">
      <w:pPr>
        <w:pStyle w:val="Standard"/>
        <w:spacing w:after="15"/>
        <w:ind w:left="10" w:right="141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8</w:t>
      </w:r>
    </w:p>
    <w:p w14:paraId="3C2539B2" w14:textId="77777777" w:rsidR="0000691F" w:rsidRDefault="00000000">
      <w:pPr>
        <w:pStyle w:val="Standard"/>
        <w:spacing w:after="15"/>
        <w:ind w:left="10" w:right="142" w:hanging="10"/>
        <w:jc w:val="center"/>
      </w:pPr>
      <w:r>
        <w:rPr>
          <w:rFonts w:ascii="Times New Roman" w:eastAsia="Times New Roman" w:hAnsi="Times New Roman" w:cs="Times New Roman"/>
          <w:b/>
          <w:sz w:val="23"/>
        </w:rPr>
        <w:t>Kontrola zadania publicznego</w:t>
      </w:r>
    </w:p>
    <w:p w14:paraId="7B233787" w14:textId="77777777" w:rsidR="0000691F" w:rsidRDefault="00000000">
      <w:pPr>
        <w:pStyle w:val="Standard"/>
        <w:numPr>
          <w:ilvl w:val="0"/>
          <w:numId w:val="31"/>
        </w:numPr>
        <w:spacing w:after="11" w:line="264" w:lineRule="auto"/>
        <w:ind w:left="0" w:right="681" w:hanging="26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Zleceniodawca sprawuje kontrolę prawidłowości wykonywania zadania publicznego przez Operatora(-rów) projektu oraz realizatorów projektów, w tym wydatkowania przekazanej dotacji oraz środków, o których mowa w § 3 ust. 5. Kontrola może być przeprowadzona  w toku realizacji zadania publicznego oraz po jego zakończeniu do czasu ustania zobowiązania, o którym mowa w § 6 ust. 2.</w:t>
      </w:r>
    </w:p>
    <w:p w14:paraId="11163C65" w14:textId="77777777" w:rsidR="0000691F" w:rsidRDefault="00000000">
      <w:pPr>
        <w:pStyle w:val="Standard"/>
        <w:numPr>
          <w:ilvl w:val="0"/>
          <w:numId w:val="10"/>
        </w:numPr>
        <w:spacing w:after="11" w:line="264" w:lineRule="auto"/>
        <w:ind w:left="0" w:right="681" w:hanging="26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Operator(-rzy) projektu oraz realizatorzy projektów na żądanie kontrolującego zobowiązuje(-ją) się dostarczyć lub udostępnić dokumenty i inne nośniki informacji oraz udzielić wyjaśnień i informacji w terminie określonym przez kontrolującego.</w:t>
      </w:r>
    </w:p>
    <w:p w14:paraId="1D179608" w14:textId="77777777" w:rsidR="0000691F" w:rsidRDefault="00000000">
      <w:pPr>
        <w:pStyle w:val="Standard"/>
        <w:numPr>
          <w:ilvl w:val="0"/>
          <w:numId w:val="10"/>
        </w:numPr>
        <w:spacing w:after="11" w:line="264" w:lineRule="auto"/>
        <w:ind w:left="0" w:right="681" w:hanging="26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Prawo kontroli przysługuje osobom upoważnionym przez Zleceniodawcę zarówno w siedzibie Operatora(-rów) projektu oraz realizatorów projektów, jak i w miejscu realizacji zadania publicznego.</w:t>
      </w:r>
    </w:p>
    <w:p w14:paraId="2CE3723F" w14:textId="77777777" w:rsidR="0000691F" w:rsidRDefault="00000000">
      <w:pPr>
        <w:pStyle w:val="Standard"/>
        <w:numPr>
          <w:ilvl w:val="0"/>
          <w:numId w:val="10"/>
        </w:numPr>
        <w:spacing w:after="11" w:line="264" w:lineRule="auto"/>
        <w:ind w:left="0" w:right="681" w:hanging="26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Kontrola lub poszczególne jej czynności mogą być przeprowadzane również w siedzibie Zleceniodawcy.</w:t>
      </w:r>
    </w:p>
    <w:p w14:paraId="2CA29D5A" w14:textId="77777777" w:rsidR="0000691F" w:rsidRDefault="00000000">
      <w:pPr>
        <w:pStyle w:val="Standard"/>
        <w:numPr>
          <w:ilvl w:val="0"/>
          <w:numId w:val="10"/>
        </w:numPr>
        <w:spacing w:after="11" w:line="264" w:lineRule="auto"/>
        <w:ind w:left="0" w:right="681" w:hanging="26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O wynikach kontroli, o której mowa w ust. 1, Zleceniodawca poinformuje Operatora (-rów) projektu, a w przypadku stwierdzenia nieprawidłowości przekaże mu wnioski i zalecenia mające na celu ich usunięcie.</w:t>
      </w:r>
    </w:p>
    <w:p w14:paraId="757B3D97" w14:textId="77777777" w:rsidR="0000691F" w:rsidRDefault="00000000">
      <w:pPr>
        <w:pStyle w:val="Standard"/>
        <w:numPr>
          <w:ilvl w:val="0"/>
          <w:numId w:val="10"/>
        </w:numPr>
        <w:spacing w:after="240" w:line="264" w:lineRule="auto"/>
        <w:ind w:left="0" w:right="681" w:hanging="26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Operator(-rzy) projektu jest/są zobowiązany(-ni) w terminie nie dłuższym niż 14 dni od dnia otrzymania wniosków i zaleceń, o których mowa w ust. 5, do ich wykonania i powiadomienia o sposobie ich wykonania Zleceniodawcy.</w:t>
      </w:r>
    </w:p>
    <w:p w14:paraId="13F6B707" w14:textId="77777777" w:rsidR="0000691F" w:rsidRDefault="00000000">
      <w:pPr>
        <w:pStyle w:val="Standard"/>
        <w:spacing w:after="75"/>
        <w:ind w:left="10" w:right="140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9</w:t>
      </w:r>
    </w:p>
    <w:p w14:paraId="7AD8540B" w14:textId="77777777" w:rsidR="0000691F" w:rsidRDefault="00000000">
      <w:pPr>
        <w:pStyle w:val="Standard"/>
        <w:spacing w:after="15"/>
        <w:ind w:left="10" w:right="141" w:hanging="10"/>
        <w:jc w:val="center"/>
      </w:pPr>
      <w:r>
        <w:rPr>
          <w:rFonts w:ascii="Times New Roman" w:eastAsia="Times New Roman" w:hAnsi="Times New Roman" w:cs="Times New Roman"/>
          <w:b/>
          <w:sz w:val="23"/>
        </w:rPr>
        <w:t>Obowiązki sprawozdawcze Operatora(-rów)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>projektu</w:t>
      </w:r>
    </w:p>
    <w:p w14:paraId="581D154B" w14:textId="77777777" w:rsidR="0000691F" w:rsidRDefault="00000000">
      <w:pPr>
        <w:pStyle w:val="Standard"/>
        <w:numPr>
          <w:ilvl w:val="0"/>
          <w:numId w:val="32"/>
        </w:numPr>
        <w:spacing w:after="11" w:line="264" w:lineRule="auto"/>
        <w:ind w:left="0" w:right="681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Akceptacja sprawozdania i rozliczenie dotacji polega na weryfikacji przez Zleceniodawcę założonych w ofercie rezultatów i działań Zleceniobiorcy.  </w:t>
      </w:r>
    </w:p>
    <w:p w14:paraId="6EC6BC47" w14:textId="77777777" w:rsidR="0000691F" w:rsidRDefault="00000000">
      <w:pPr>
        <w:pStyle w:val="Standard"/>
        <w:numPr>
          <w:ilvl w:val="0"/>
          <w:numId w:val="11"/>
        </w:numPr>
        <w:spacing w:after="445" w:line="264" w:lineRule="auto"/>
        <w:ind w:left="0" w:right="681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Zleceniodawca może wezwać Operatora(-rów) projektu do złożenia sprawozdania częściowego z wykonywania zadania publicznego według wzoru stanowiącego załącznik  nr 6 do rozporządzenia Przewodniczącego Komitetu do spraw Pożytku Publicznego z dnia 24 października 2018 r. w sprawie wzorów ofert i ramowych wzorów umów dotyczących realizacji zadań publicznych oraz wzorów sprawozdań z wykonania tych zadań (Dz. U. poz. 2057). Operator(-rzy) projektu jest/są zobowiązany(-ni) do dostarczenia sprawozdania w terminie 30 dni od dnia doręczenia wezwania.</w:t>
      </w:r>
    </w:p>
    <w:p w14:paraId="5931EE6C" w14:textId="77777777" w:rsidR="0000691F" w:rsidRDefault="00000000">
      <w:pPr>
        <w:pStyle w:val="Standard"/>
        <w:numPr>
          <w:ilvl w:val="0"/>
          <w:numId w:val="11"/>
        </w:numPr>
        <w:spacing w:after="11" w:line="264" w:lineRule="auto"/>
        <w:ind w:left="0" w:right="681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Operator(-rzy) projektu składa(ją) sprawozdanie częściowe z wykonania zadania publicznego sporządzone według wzoru, o którym mowa w ust. 2, w terminie(-nach):</w:t>
      </w:r>
    </w:p>
    <w:p w14:paraId="6B947E2C" w14:textId="77777777" w:rsidR="0000691F" w:rsidRDefault="00000000">
      <w:pPr>
        <w:pStyle w:val="Standard"/>
        <w:spacing w:after="65" w:line="264" w:lineRule="auto"/>
        <w:ind w:left="841" w:right="681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 …………………………………………………</w:t>
      </w:r>
      <w:r>
        <w:rPr>
          <w:rStyle w:val="Odwoanieprzypisudolnego"/>
        </w:rPr>
        <w:footnoteReference w:id="9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>*.</w:t>
      </w:r>
    </w:p>
    <w:p w14:paraId="3AB94F20" w14:textId="77777777" w:rsidR="0000691F" w:rsidRDefault="00000000">
      <w:pPr>
        <w:pStyle w:val="Standard"/>
        <w:numPr>
          <w:ilvl w:val="0"/>
          <w:numId w:val="11"/>
        </w:numPr>
        <w:spacing w:after="71" w:line="264" w:lineRule="auto"/>
        <w:ind w:left="0" w:right="681" w:hanging="27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Operator(-rzy) projektu składa(ją) sprawozdanie częściowe z wykonania zadania publicznego sporządzone według wzoru, o którym mowa w ust. 2, w terminie 30 dni od dnia zakończenia roku budżetowego</w:t>
      </w:r>
      <w:r>
        <w:rPr>
          <w:rStyle w:val="Odwoanieprzypisudolnego"/>
        </w:rPr>
        <w:footnoteReference w:id="10"/>
      </w:r>
      <w:r>
        <w:rPr>
          <w:rFonts w:ascii="Times New Roman" w:eastAsia="Times New Roman" w:hAnsi="Times New Roman" w:cs="Times New Roman"/>
          <w:sz w:val="23"/>
          <w:vertAlign w:val="superscript"/>
          <w:lang w:val="pl-PL"/>
        </w:rPr>
        <w:t>)</w:t>
      </w:r>
      <w:r>
        <w:rPr>
          <w:rFonts w:ascii="Times New Roman" w:eastAsia="Times New Roman" w:hAnsi="Times New Roman" w:cs="Times New Roman"/>
          <w:sz w:val="23"/>
          <w:lang w:val="pl-PL"/>
        </w:rPr>
        <w:t>*.</w:t>
      </w:r>
    </w:p>
    <w:p w14:paraId="721D6340" w14:textId="77777777" w:rsidR="0000691F" w:rsidRDefault="00000000">
      <w:pPr>
        <w:pStyle w:val="Standard"/>
        <w:numPr>
          <w:ilvl w:val="0"/>
          <w:numId w:val="11"/>
        </w:numPr>
        <w:spacing w:after="11" w:line="264" w:lineRule="auto"/>
        <w:ind w:left="0" w:right="681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Operator(-rzy) projektu składa(ją) sprawozdanie końcowe z wykonania zadania publicznego sporządzone według wzoru, o którym mowa w ust. 2, w terminie 30 dni od dnia zakończenia realizacji zadania publicznego.</w:t>
      </w:r>
    </w:p>
    <w:p w14:paraId="6C758C47" w14:textId="77777777" w:rsidR="0000691F" w:rsidRDefault="00000000">
      <w:pPr>
        <w:pStyle w:val="Standard"/>
        <w:numPr>
          <w:ilvl w:val="0"/>
          <w:numId w:val="11"/>
        </w:numPr>
        <w:spacing w:after="11" w:line="264" w:lineRule="auto"/>
        <w:ind w:left="0" w:right="681" w:hanging="27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lastRenderedPageBreak/>
        <w:t xml:space="preserve">Zleceniodawca ma prawo żądać, aby Operator(-rzy) projektu, w wyznaczonym terminie, przedstawił(-ili) dodatkowe informacje,  wyjaśnienia oraz dowody do sprawozdań,  o których mowa w ust. 2–5. </w:t>
      </w:r>
      <w:r>
        <w:rPr>
          <w:rFonts w:ascii="Times New Roman" w:eastAsia="Times New Roman" w:hAnsi="Times New Roman" w:cs="Times New Roman"/>
          <w:sz w:val="23"/>
        </w:rPr>
        <w:t>Żądanie to jest wiążące dla Operatora(-rów) projektu.</w:t>
      </w:r>
    </w:p>
    <w:p w14:paraId="74936DB6" w14:textId="77777777" w:rsidR="0000691F" w:rsidRDefault="00000000">
      <w:pPr>
        <w:pStyle w:val="Standard"/>
        <w:numPr>
          <w:ilvl w:val="0"/>
          <w:numId w:val="11"/>
        </w:numPr>
        <w:spacing w:after="11" w:line="264" w:lineRule="auto"/>
        <w:ind w:left="0" w:right="681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W przypadku niezłożenia sprawozdań, o których mowa w ust. 2–5, w terminie Zleceniodawca wzywa pisemnie Operatora(-rów) projektu do ich złożenia w terminie 7 dni od dnia otrzymania wezwania.  </w:t>
      </w:r>
    </w:p>
    <w:p w14:paraId="56E4CAF0" w14:textId="77777777" w:rsidR="0000691F" w:rsidRDefault="00000000">
      <w:pPr>
        <w:pStyle w:val="Standard"/>
        <w:numPr>
          <w:ilvl w:val="0"/>
          <w:numId w:val="11"/>
        </w:numPr>
        <w:spacing w:after="11" w:line="264" w:lineRule="auto"/>
        <w:ind w:left="0" w:right="681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Niezastosowanie się do wezwania, o którym mowa w ust. 7, skutkuje uznaniem dotacji za wykorzystaną niezgodnie z przeznaczeniem na zasadach, o których mowa w ustawie z dnia 27 sierpnia 2009 r. o finansach publicznych (Dz. U. z 2017 r. poz. 2077, z późn. zm.).</w:t>
      </w:r>
    </w:p>
    <w:p w14:paraId="224A41B7" w14:textId="77777777" w:rsidR="0000691F" w:rsidRDefault="00000000">
      <w:pPr>
        <w:pStyle w:val="Standard"/>
        <w:numPr>
          <w:ilvl w:val="0"/>
          <w:numId w:val="11"/>
        </w:numPr>
        <w:spacing w:after="11" w:line="264" w:lineRule="auto"/>
        <w:ind w:left="0" w:right="681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Niezastosowanie się do wezwania, o którym mowa w ust. 2, 6 lub 7, może być podstawą do natychmiastowego rozwiązania umowy przez Zleceniodawcę.</w:t>
      </w:r>
    </w:p>
    <w:p w14:paraId="15C7CBDF" w14:textId="77777777" w:rsidR="0000691F" w:rsidRDefault="00000000">
      <w:pPr>
        <w:pStyle w:val="Standard"/>
        <w:numPr>
          <w:ilvl w:val="0"/>
          <w:numId w:val="11"/>
        </w:numPr>
        <w:spacing w:after="11" w:line="264" w:lineRule="auto"/>
        <w:ind w:left="0" w:right="681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Złożenie sprawozdania końcowego przez Operatora(-rów) projektu jest równoznaczne z udzieleniem Zleceniodawcy prawa do rozpowszechniania informacji w nim zawartych w sprawozdaniach, materiałach informacyjnych i promocyjnych oraz innych dokumentach urzędowych.  </w:t>
      </w:r>
    </w:p>
    <w:p w14:paraId="2CE4DAF1" w14:textId="77777777" w:rsidR="0000691F" w:rsidRDefault="00000000">
      <w:pPr>
        <w:pStyle w:val="Standard"/>
        <w:spacing w:after="18"/>
        <w:ind w:right="52"/>
        <w:jc w:val="center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</w:p>
    <w:p w14:paraId="62B01A7A" w14:textId="77777777" w:rsidR="0000691F" w:rsidRDefault="00000000">
      <w:pPr>
        <w:pStyle w:val="Standard"/>
        <w:spacing w:after="15"/>
        <w:ind w:left="10" w:right="112" w:hanging="10"/>
        <w:jc w:val="center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>§ 10</w:t>
      </w:r>
    </w:p>
    <w:p w14:paraId="18F4ACBD" w14:textId="77777777" w:rsidR="0000691F" w:rsidRDefault="00000000">
      <w:pPr>
        <w:pStyle w:val="Standard"/>
        <w:spacing w:after="15"/>
        <w:ind w:left="10" w:right="112" w:hanging="10"/>
        <w:jc w:val="center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>Zwrot środków finansowych</w:t>
      </w:r>
    </w:p>
    <w:p w14:paraId="7D939025" w14:textId="77777777" w:rsidR="0000691F" w:rsidRDefault="00000000">
      <w:pPr>
        <w:pStyle w:val="Standard"/>
        <w:spacing w:after="11" w:line="264" w:lineRule="auto"/>
        <w:ind w:left="836" w:right="681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1. Przyznane środki finansowe dotacji określone w § 3 ust. 1 oraz uzyskane w związku z realizacją zadania przychody, w tym odsetki bankowe od przekazanej dotacji,  Operator(-rzy) projektu jest/są zobowiązany(-ni) wykorzystać w terminie:</w:t>
      </w:r>
    </w:p>
    <w:p w14:paraId="210DD234" w14:textId="77777777" w:rsidR="0000691F" w:rsidRDefault="00000000">
      <w:pPr>
        <w:pStyle w:val="Standard"/>
        <w:numPr>
          <w:ilvl w:val="0"/>
          <w:numId w:val="33"/>
        </w:numPr>
        <w:spacing w:after="50" w:line="264" w:lineRule="auto"/>
        <w:ind w:left="0" w:right="681" w:hanging="246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14 dni od dnia zakończenia realizacji zadania publicznego</w:t>
      </w:r>
      <w:r>
        <w:rPr>
          <w:rStyle w:val="Odwoanieprzypisudolnego"/>
        </w:rPr>
        <w:footnoteReference w:id="11"/>
      </w:r>
      <w:r>
        <w:rPr>
          <w:rFonts w:ascii="Times New Roman" w:eastAsia="Times New Roman" w:hAnsi="Times New Roman" w:cs="Times New Roman"/>
          <w:sz w:val="23"/>
          <w:vertAlign w:val="superscript"/>
          <w:lang w:val="pl-PL"/>
        </w:rPr>
        <w:t>)</w:t>
      </w:r>
      <w:r>
        <w:rPr>
          <w:rFonts w:ascii="Times New Roman" w:eastAsia="Times New Roman" w:hAnsi="Times New Roman" w:cs="Times New Roman"/>
          <w:sz w:val="23"/>
          <w:lang w:val="pl-PL"/>
        </w:rPr>
        <w:t>,</w:t>
      </w:r>
    </w:p>
    <w:p w14:paraId="2A45EAFC" w14:textId="77777777" w:rsidR="0000691F" w:rsidRDefault="00000000">
      <w:pPr>
        <w:pStyle w:val="Standard"/>
        <w:numPr>
          <w:ilvl w:val="0"/>
          <w:numId w:val="12"/>
        </w:numPr>
        <w:spacing w:after="56" w:line="264" w:lineRule="auto"/>
        <w:ind w:left="0" w:right="681" w:hanging="246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21 dni od dnia zakończenia realizacji zadania publicznego</w:t>
      </w:r>
      <w:r>
        <w:rPr>
          <w:rStyle w:val="Odwoanieprzypisudolnego"/>
        </w:rPr>
        <w:footnoteReference w:id="12"/>
      </w:r>
      <w:r>
        <w:rPr>
          <w:rFonts w:ascii="Times New Roman" w:eastAsia="Times New Roman" w:hAnsi="Times New Roman" w:cs="Times New Roman"/>
          <w:sz w:val="23"/>
          <w:vertAlign w:val="superscript"/>
          <w:lang w:val="pl-PL"/>
        </w:rPr>
        <w:t>)</w:t>
      </w:r>
    </w:p>
    <w:p w14:paraId="57549412" w14:textId="77777777" w:rsidR="0000691F" w:rsidRDefault="00000000">
      <w:pPr>
        <w:pStyle w:val="Standard"/>
        <w:spacing w:after="11" w:line="264" w:lineRule="auto"/>
        <w:ind w:left="836" w:right="681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– nie później jednak niż do dnia 31 grudnia każdego roku, w którym jest realizowane zadanie publiczne.</w:t>
      </w:r>
    </w:p>
    <w:p w14:paraId="62C15E2A" w14:textId="77777777" w:rsidR="0000691F" w:rsidRDefault="00000000">
      <w:pPr>
        <w:pStyle w:val="Standard"/>
        <w:numPr>
          <w:ilvl w:val="0"/>
          <w:numId w:val="34"/>
        </w:numPr>
        <w:spacing w:after="11" w:line="264" w:lineRule="auto"/>
        <w:ind w:left="0" w:right="681" w:hanging="285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Niewykorzystaną kwotę dotacji przyznaną na dany rok budżetowy Operator(-rzy) projektu jest/są zobowiązany(-ni) zwrócić:</w:t>
      </w:r>
    </w:p>
    <w:p w14:paraId="2F46531E" w14:textId="77777777" w:rsidR="0000691F" w:rsidRDefault="00000000">
      <w:pPr>
        <w:pStyle w:val="Standard"/>
        <w:numPr>
          <w:ilvl w:val="1"/>
          <w:numId w:val="13"/>
        </w:numPr>
        <w:spacing w:after="82" w:line="264" w:lineRule="auto"/>
        <w:ind w:left="0" w:right="681" w:hanging="27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w terminie 15 dni od dnia zakończenia realizacji zadania publicznego, o którym mowa w § 2 ust. 1</w:t>
      </w:r>
      <w:r>
        <w:rPr>
          <w:rStyle w:val="Odwoanieprzypisudolnego"/>
        </w:rPr>
        <w:footnoteReference w:id="13"/>
      </w:r>
      <w:r>
        <w:rPr>
          <w:rFonts w:ascii="Times New Roman" w:eastAsia="Times New Roman" w:hAnsi="Times New Roman" w:cs="Times New Roman"/>
          <w:sz w:val="23"/>
          <w:vertAlign w:val="superscript"/>
          <w:lang w:val="pl-PL"/>
        </w:rPr>
        <w:t>)</w:t>
      </w:r>
      <w:r>
        <w:rPr>
          <w:rFonts w:ascii="Times New Roman" w:eastAsia="Times New Roman" w:hAnsi="Times New Roman" w:cs="Times New Roman"/>
          <w:sz w:val="23"/>
          <w:lang w:val="pl-PL"/>
        </w:rPr>
        <w:t>*;</w:t>
      </w:r>
    </w:p>
    <w:p w14:paraId="37EF61EB" w14:textId="77777777" w:rsidR="0000691F" w:rsidRDefault="00000000">
      <w:pPr>
        <w:pStyle w:val="Standard"/>
        <w:numPr>
          <w:ilvl w:val="1"/>
          <w:numId w:val="13"/>
        </w:numPr>
        <w:spacing w:after="0" w:line="264" w:lineRule="auto"/>
        <w:ind w:left="0" w:right="681" w:hanging="27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w terminie 30 dni od dnia zakończenia realizacji zadania publicznego, o którym mowa w § 2 ust. 1</w:t>
      </w:r>
      <w:r>
        <w:rPr>
          <w:rFonts w:ascii="Times New Roman" w:eastAsia="Times New Roman" w:hAnsi="Times New Roman" w:cs="Times New Roman"/>
          <w:sz w:val="23"/>
          <w:vertAlign w:val="superscript"/>
          <w:lang w:val="pl-PL"/>
        </w:rPr>
        <w:t>14)</w:t>
      </w:r>
      <w:r>
        <w:rPr>
          <w:rFonts w:ascii="Times New Roman" w:eastAsia="Times New Roman" w:hAnsi="Times New Roman" w:cs="Times New Roman"/>
          <w:sz w:val="23"/>
          <w:lang w:val="pl-PL"/>
        </w:rPr>
        <w:t>*;</w:t>
      </w:r>
    </w:p>
    <w:p w14:paraId="758C3ACD" w14:textId="77777777" w:rsidR="0000691F" w:rsidRDefault="00000000">
      <w:pPr>
        <w:pStyle w:val="Standard"/>
        <w:numPr>
          <w:ilvl w:val="1"/>
          <w:numId w:val="13"/>
        </w:numPr>
        <w:spacing w:after="64" w:line="264" w:lineRule="auto"/>
        <w:ind w:left="0" w:right="681" w:hanging="27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odpowiednio do dnia  31 stycznia następnego roku kalendarzowego lub w przypadku, gdy termin wykorzystania dotacji jest krótszy niż rok budżetowy, w terminie 15 dni od dnia zakończenia realizacji zadania publicznego, o którym mowa w § 2 ust. 1</w:t>
      </w:r>
      <w:r>
        <w:rPr>
          <w:rFonts w:ascii="Times New Roman" w:eastAsia="Times New Roman" w:hAnsi="Times New Roman" w:cs="Times New Roman"/>
          <w:sz w:val="23"/>
          <w:vertAlign w:val="superscript"/>
          <w:lang w:val="pl-PL"/>
        </w:rPr>
        <w:t>15)</w:t>
      </w:r>
      <w:r>
        <w:rPr>
          <w:rFonts w:ascii="Times New Roman" w:eastAsia="Times New Roman" w:hAnsi="Times New Roman" w:cs="Times New Roman"/>
          <w:sz w:val="23"/>
          <w:lang w:val="pl-PL"/>
        </w:rPr>
        <w:t>*.</w:t>
      </w:r>
    </w:p>
    <w:p w14:paraId="1FB8C0C9" w14:textId="77777777" w:rsidR="0000691F" w:rsidRDefault="00000000">
      <w:pPr>
        <w:pStyle w:val="Standard"/>
        <w:numPr>
          <w:ilvl w:val="0"/>
          <w:numId w:val="13"/>
        </w:numPr>
        <w:spacing w:after="11" w:line="264" w:lineRule="auto"/>
        <w:ind w:left="0" w:right="681" w:hanging="285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Niewykorzystana kwota dotacji podlega zwrotowi na rachunek bankowy Zleceniodawcy o numerze</w:t>
      </w:r>
    </w:p>
    <w:p w14:paraId="0DC8B1AB" w14:textId="77777777" w:rsidR="0000691F" w:rsidRDefault="00000000">
      <w:pPr>
        <w:pStyle w:val="Standard"/>
        <w:spacing w:after="11" w:line="264" w:lineRule="auto"/>
        <w:ind w:left="841" w:right="681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……………………………………………………………………………………………. .</w:t>
      </w:r>
    </w:p>
    <w:p w14:paraId="6754AE02" w14:textId="77777777" w:rsidR="0000691F" w:rsidRDefault="00000000">
      <w:pPr>
        <w:pStyle w:val="Standard"/>
        <w:numPr>
          <w:ilvl w:val="0"/>
          <w:numId w:val="13"/>
        </w:numPr>
        <w:spacing w:after="11" w:line="264" w:lineRule="auto"/>
        <w:ind w:left="0" w:right="681" w:hanging="285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Odsetki od niewykorzystanej kwoty dotacji zwróconej po terminie, o którym mowa w ust. 2, podlegają zwrotowi w wysokości określonej jak dla zaległości podatkowych na rachunek bankowy Zleceniodawcy o numerze ……………………………………………... ……………………………………………………………. . Odsetki nalicza się, począwszy od dnia następującego po dniu, w którym upłynął termin zwrotu niewykorzystanej kwoty dotacji.</w:t>
      </w:r>
    </w:p>
    <w:p w14:paraId="36A4681B" w14:textId="77777777" w:rsidR="0000691F" w:rsidRDefault="00000000">
      <w:pPr>
        <w:pStyle w:val="Standard"/>
        <w:numPr>
          <w:ilvl w:val="0"/>
          <w:numId w:val="13"/>
        </w:numPr>
        <w:spacing w:after="11" w:line="264" w:lineRule="auto"/>
        <w:ind w:left="0" w:right="681" w:hanging="285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Niewykorzystane przychody i odsetki bankowe od przyznanej dotacji podlegają zwrotowi na zasadach określonych w ust. 2–4.</w:t>
      </w:r>
    </w:p>
    <w:p w14:paraId="5C3AA46E" w14:textId="77777777" w:rsidR="0000691F" w:rsidRDefault="00000000">
      <w:pPr>
        <w:pStyle w:val="Standard"/>
        <w:numPr>
          <w:ilvl w:val="0"/>
          <w:numId w:val="13"/>
        </w:numPr>
        <w:spacing w:after="11" w:line="264" w:lineRule="auto"/>
        <w:ind w:left="0" w:right="681" w:hanging="285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Kwota dotacji:</w:t>
      </w:r>
    </w:p>
    <w:p w14:paraId="50C2FAE2" w14:textId="77777777" w:rsidR="0000691F" w:rsidRDefault="00000000">
      <w:pPr>
        <w:pStyle w:val="Standard"/>
        <w:numPr>
          <w:ilvl w:val="1"/>
          <w:numId w:val="13"/>
        </w:numPr>
        <w:spacing w:after="11" w:line="264" w:lineRule="auto"/>
        <w:ind w:left="0" w:right="681" w:hanging="27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wykorzystana niezgodnie z przeznaczeniem,</w:t>
      </w:r>
    </w:p>
    <w:p w14:paraId="631F91A8" w14:textId="77777777" w:rsidR="0000691F" w:rsidRDefault="00000000">
      <w:pPr>
        <w:pStyle w:val="Standard"/>
        <w:numPr>
          <w:ilvl w:val="1"/>
          <w:numId w:val="13"/>
        </w:numPr>
        <w:spacing w:after="11" w:line="264" w:lineRule="auto"/>
        <w:ind w:left="0" w:right="681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pobrana nienależnie lub w nadmiernej wysokości</w:t>
      </w:r>
    </w:p>
    <w:p w14:paraId="4D23C6E7" w14:textId="77777777" w:rsidR="0000691F" w:rsidRDefault="00000000">
      <w:pPr>
        <w:pStyle w:val="Standard"/>
        <w:spacing w:after="11" w:line="264" w:lineRule="auto"/>
        <w:ind w:left="1120" w:right="681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– podlega zwrotowi wraz z odsetkami w wysokości określonej jak dla zaległości  podatkowych, na zasadach określonych w przepisach o finansach publicznych.  </w:t>
      </w:r>
    </w:p>
    <w:p w14:paraId="709262D5" w14:textId="77777777" w:rsidR="0000691F" w:rsidRDefault="00000000">
      <w:pPr>
        <w:pStyle w:val="Standard"/>
        <w:spacing w:after="20"/>
        <w:ind w:left="572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3AE67A31" w14:textId="77777777" w:rsidR="0000691F" w:rsidRDefault="00000000">
      <w:pPr>
        <w:pStyle w:val="Standard"/>
        <w:spacing w:after="15"/>
        <w:ind w:left="10" w:right="112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11</w:t>
      </w:r>
    </w:p>
    <w:p w14:paraId="36EA8A89" w14:textId="77777777" w:rsidR="0000691F" w:rsidRDefault="00000000">
      <w:pPr>
        <w:pStyle w:val="Standard"/>
        <w:spacing w:after="15"/>
        <w:ind w:left="10" w:right="115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Rozwiązanie umowy za porozumieniem Stron</w:t>
      </w:r>
    </w:p>
    <w:p w14:paraId="5ED1705A" w14:textId="77777777" w:rsidR="0000691F" w:rsidRDefault="00000000">
      <w:pPr>
        <w:pStyle w:val="Standard"/>
        <w:numPr>
          <w:ilvl w:val="0"/>
          <w:numId w:val="35"/>
        </w:numPr>
        <w:spacing w:after="11" w:line="264" w:lineRule="auto"/>
        <w:ind w:left="0" w:right="681" w:hanging="228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lastRenderedPageBreak/>
        <w:t>Umowa może być rozwiązana na mocy porozumienia Stron w przypadku wystąpienia okoliczności, za które Strony nie ponoszą odpowiedzialności, w tym w przypadku siły wyższej w rozumieniu ustawy z dnia 23 kwietnia 1964 r. – Kodeks cywilny (Dz. U.  z 2018 r. poz. 1025, z późn. zm.), które uniemożliwiają wykonanie umowy.</w:t>
      </w:r>
    </w:p>
    <w:p w14:paraId="23D00A95" w14:textId="77777777" w:rsidR="0000691F" w:rsidRDefault="00000000">
      <w:pPr>
        <w:pStyle w:val="Standard"/>
        <w:numPr>
          <w:ilvl w:val="0"/>
          <w:numId w:val="14"/>
        </w:numPr>
        <w:spacing w:after="11" w:line="264" w:lineRule="auto"/>
        <w:ind w:left="0" w:right="681" w:hanging="228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W przypadku rozwiązania umowy w trybie określonym w ust. 1 skutki finansowe  i obowiązek zwrotu środków finansowych Strony określą w protokole.</w:t>
      </w:r>
    </w:p>
    <w:p w14:paraId="7F32C074" w14:textId="77777777" w:rsidR="0000691F" w:rsidRDefault="00000000">
      <w:pPr>
        <w:pStyle w:val="Standard"/>
        <w:spacing w:after="22"/>
        <w:ind w:left="841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590E2989" w14:textId="77777777" w:rsidR="0000691F" w:rsidRDefault="00000000">
      <w:pPr>
        <w:pStyle w:val="Standard"/>
        <w:spacing w:after="15"/>
        <w:ind w:left="10" w:right="111" w:hanging="10"/>
        <w:jc w:val="center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>§ 12</w:t>
      </w:r>
    </w:p>
    <w:p w14:paraId="0F5C4F4E" w14:textId="77777777" w:rsidR="0000691F" w:rsidRDefault="00000000">
      <w:pPr>
        <w:pStyle w:val="Standard"/>
        <w:spacing w:after="15"/>
        <w:ind w:left="10" w:right="112" w:hanging="10"/>
        <w:jc w:val="center"/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>Odstąpienie od umowy przez Operatora(-rów)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lang w:val="pl-PL"/>
        </w:rPr>
        <w:t>projektu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 </w:t>
      </w:r>
    </w:p>
    <w:p w14:paraId="635B1157" w14:textId="77777777" w:rsidR="0000691F" w:rsidRDefault="00000000">
      <w:pPr>
        <w:pStyle w:val="Standard"/>
        <w:numPr>
          <w:ilvl w:val="0"/>
          <w:numId w:val="36"/>
        </w:numPr>
        <w:spacing w:after="11" w:line="264" w:lineRule="auto"/>
        <w:ind w:left="0" w:right="681" w:hanging="26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W przypadku uprawdopodobnienia wystąpienia okoliczności uniemożliwiających wykonanie niniejszej umowy Operator(-rzy) projektu może/mogą odstąpić od umowy, składając stosowne oświadczenie na piśmie nie później niż do dnia przekazania dotacji,  z zastrzeżeniem ust. 2.  </w:t>
      </w:r>
    </w:p>
    <w:p w14:paraId="37B524AD" w14:textId="77777777" w:rsidR="0000691F" w:rsidRDefault="00000000">
      <w:pPr>
        <w:pStyle w:val="Standard"/>
        <w:spacing w:after="19"/>
        <w:ind w:left="572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3B4CD42B" w14:textId="77777777" w:rsidR="0000691F" w:rsidRDefault="00000000">
      <w:pPr>
        <w:pStyle w:val="Standard"/>
        <w:numPr>
          <w:ilvl w:val="0"/>
          <w:numId w:val="15"/>
        </w:numPr>
        <w:spacing w:after="11" w:line="264" w:lineRule="auto"/>
        <w:ind w:left="0" w:right="681" w:hanging="26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Operator(-rzy) projektu może/mogą odstąpić od umowy, nie później jednak niż do dnia przekazania dotacji, jeżeli Zleceniodawca nie przekaże dotacji w terminie określonym w umowie.</w:t>
      </w:r>
    </w:p>
    <w:p w14:paraId="0D744EDD" w14:textId="77777777" w:rsidR="0000691F" w:rsidRDefault="00000000">
      <w:pPr>
        <w:pStyle w:val="Standard"/>
        <w:spacing w:after="16"/>
        <w:ind w:left="572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</w:p>
    <w:p w14:paraId="42023493" w14:textId="77777777" w:rsidR="0000691F" w:rsidRDefault="00000000">
      <w:pPr>
        <w:pStyle w:val="Standard"/>
        <w:spacing w:after="16"/>
        <w:ind w:left="572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</w:p>
    <w:p w14:paraId="69A7BF65" w14:textId="77777777" w:rsidR="0000691F" w:rsidRDefault="00000000">
      <w:pPr>
        <w:pStyle w:val="Standard"/>
        <w:spacing w:after="15"/>
        <w:ind w:left="10" w:right="111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13</w:t>
      </w:r>
    </w:p>
    <w:p w14:paraId="63667748" w14:textId="77777777" w:rsidR="0000691F" w:rsidRDefault="00000000">
      <w:pPr>
        <w:pStyle w:val="Standard"/>
        <w:spacing w:after="187"/>
        <w:ind w:left="10" w:right="110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Rozwiązanie umowy przez Zleceniodawcę</w:t>
      </w:r>
    </w:p>
    <w:p w14:paraId="6CFAED14" w14:textId="77777777" w:rsidR="0000691F" w:rsidRDefault="00000000">
      <w:pPr>
        <w:pStyle w:val="Standard"/>
        <w:spacing w:after="0"/>
        <w:ind w:left="572"/>
        <w:rPr>
          <w:rFonts w:ascii="Times New Roman" w:eastAsia="Times New Roman" w:hAnsi="Times New Roman" w:cs="Times New Roman"/>
          <w:strike/>
          <w:sz w:val="23"/>
        </w:rPr>
      </w:pPr>
      <w:r>
        <w:rPr>
          <w:rFonts w:ascii="Times New Roman" w:eastAsia="Times New Roman" w:hAnsi="Times New Roman" w:cs="Times New Roman"/>
          <w:strike/>
          <w:sz w:val="23"/>
        </w:rPr>
        <w:t xml:space="preserve">                                                                                                                                                       </w:t>
      </w:r>
    </w:p>
    <w:p w14:paraId="716615FE" w14:textId="77777777" w:rsidR="0000691F" w:rsidRDefault="00000000">
      <w:pPr>
        <w:pStyle w:val="Standard"/>
        <w:numPr>
          <w:ilvl w:val="0"/>
          <w:numId w:val="37"/>
        </w:numPr>
        <w:spacing w:after="14"/>
        <w:ind w:left="0" w:hanging="212"/>
        <w:rPr>
          <w:rFonts w:ascii="Times New Roman" w:eastAsia="Times New Roman" w:hAnsi="Times New Roman" w:cs="Times New Roman"/>
          <w:sz w:val="19"/>
          <w:lang w:val="pl-PL"/>
        </w:rPr>
      </w:pPr>
      <w:r>
        <w:rPr>
          <w:rFonts w:ascii="Times New Roman" w:eastAsia="Times New Roman" w:hAnsi="Times New Roman" w:cs="Times New Roman"/>
          <w:sz w:val="19"/>
          <w:lang w:val="pl-PL"/>
        </w:rPr>
        <w:t>Dotyczy zadania realizowanego za granicą.</w:t>
      </w:r>
    </w:p>
    <w:p w14:paraId="7466A9AE" w14:textId="77777777" w:rsidR="0000691F" w:rsidRDefault="00000000">
      <w:pPr>
        <w:pStyle w:val="Standard"/>
        <w:numPr>
          <w:ilvl w:val="0"/>
          <w:numId w:val="16"/>
        </w:numPr>
        <w:spacing w:after="224"/>
        <w:ind w:left="0" w:hanging="212"/>
        <w:rPr>
          <w:rFonts w:ascii="Times New Roman" w:eastAsia="Times New Roman" w:hAnsi="Times New Roman" w:cs="Times New Roman"/>
          <w:sz w:val="19"/>
          <w:lang w:val="pl-PL"/>
        </w:rPr>
      </w:pPr>
      <w:r>
        <w:rPr>
          <w:rFonts w:ascii="Times New Roman" w:eastAsia="Times New Roman" w:hAnsi="Times New Roman" w:cs="Times New Roman"/>
          <w:sz w:val="19"/>
          <w:lang w:val="pl-PL"/>
        </w:rPr>
        <w:t>Dotyczy umowy zawieranej przez zleceniodawcę będącego jednostką samorządu terytorialnego.</w:t>
      </w:r>
    </w:p>
    <w:p w14:paraId="21887485" w14:textId="77777777" w:rsidR="0000691F" w:rsidRDefault="00000000">
      <w:pPr>
        <w:pStyle w:val="Standard"/>
        <w:numPr>
          <w:ilvl w:val="0"/>
          <w:numId w:val="38"/>
        </w:numPr>
        <w:spacing w:after="10" w:line="264" w:lineRule="auto"/>
        <w:ind w:left="0" w:right="697" w:hanging="27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Umowa może być rozwiązana przez Zleceniodawcę ze skutkiem natychmiastowym w przypadku:</w:t>
      </w:r>
    </w:p>
    <w:p w14:paraId="0AEAD2FC" w14:textId="77777777" w:rsidR="0000691F" w:rsidRDefault="00000000">
      <w:pPr>
        <w:pStyle w:val="Standard"/>
        <w:numPr>
          <w:ilvl w:val="1"/>
          <w:numId w:val="17"/>
        </w:numPr>
        <w:spacing w:after="10" w:line="264" w:lineRule="auto"/>
        <w:ind w:left="0" w:right="697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wykorzystywania udzielonej dotacji niezgodnie z przeznaczeniem lub pobrania w nadmiernej wysokości lub nienależnie, tj. bez podstawy prawnej;</w:t>
      </w:r>
    </w:p>
    <w:p w14:paraId="6DACB7A7" w14:textId="77777777" w:rsidR="0000691F" w:rsidRDefault="00000000">
      <w:pPr>
        <w:pStyle w:val="Standard"/>
        <w:numPr>
          <w:ilvl w:val="1"/>
          <w:numId w:val="17"/>
        </w:numPr>
        <w:spacing w:after="10" w:line="264" w:lineRule="auto"/>
        <w:ind w:left="0" w:right="697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nieterminowego oraz nienależytego wykonywania umowy, w szczególności zmniejszenia zakresu rzeczowego realizowanego zadania publicznego;  </w:t>
      </w:r>
    </w:p>
    <w:p w14:paraId="160E8505" w14:textId="77777777" w:rsidR="0000691F" w:rsidRDefault="00000000">
      <w:pPr>
        <w:pStyle w:val="Standard"/>
        <w:numPr>
          <w:ilvl w:val="1"/>
          <w:numId w:val="17"/>
        </w:numPr>
        <w:spacing w:after="10" w:line="264" w:lineRule="auto"/>
        <w:ind w:left="0" w:right="697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przekazania przez Operatora(-rów) projektu części lub całości dotacji osobie trzeciej w sposób niezgodny z niniejszą umową;</w:t>
      </w:r>
    </w:p>
    <w:p w14:paraId="4611D454" w14:textId="77777777" w:rsidR="0000691F" w:rsidRDefault="00000000">
      <w:pPr>
        <w:pStyle w:val="Standard"/>
        <w:numPr>
          <w:ilvl w:val="1"/>
          <w:numId w:val="17"/>
        </w:numPr>
        <w:spacing w:after="10" w:line="264" w:lineRule="auto"/>
        <w:ind w:left="0" w:right="697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nieprzedłożenia przez Operatora(-rów) projektu sprawozdania z wykonania zadania publicznego w terminie określonym i na zasadach określonych w niniejszej umowie;</w:t>
      </w:r>
    </w:p>
    <w:p w14:paraId="350B673E" w14:textId="77777777" w:rsidR="0000691F" w:rsidRDefault="00000000">
      <w:pPr>
        <w:pStyle w:val="Standard"/>
        <w:numPr>
          <w:ilvl w:val="1"/>
          <w:numId w:val="17"/>
        </w:numPr>
        <w:spacing w:after="10" w:line="264" w:lineRule="auto"/>
        <w:ind w:left="0" w:right="697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odmowy poddania się przez Operatora(-rów) projektu kontroli albo niedoprowadzenia przez Operatora(-rów) projektu w terminie określonym przez Zleceniodawcę do usunięcia stwierdzonych nieprawidłowości;</w:t>
      </w:r>
    </w:p>
    <w:p w14:paraId="11848F5E" w14:textId="77777777" w:rsidR="0000691F" w:rsidRDefault="00000000">
      <w:pPr>
        <w:pStyle w:val="Standard"/>
        <w:numPr>
          <w:ilvl w:val="1"/>
          <w:numId w:val="17"/>
        </w:numPr>
        <w:spacing w:after="10" w:line="264" w:lineRule="auto"/>
        <w:ind w:left="0" w:right="697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stwierdzenia, że oferta na realizację zadania publicznego była nieważna lub została złożona przez osoby do tego nieuprawnione;</w:t>
      </w:r>
    </w:p>
    <w:p w14:paraId="257CB475" w14:textId="77777777" w:rsidR="0000691F" w:rsidRDefault="00000000">
      <w:pPr>
        <w:pStyle w:val="Standard"/>
        <w:numPr>
          <w:ilvl w:val="1"/>
          <w:numId w:val="17"/>
        </w:numPr>
        <w:spacing w:after="10" w:line="264" w:lineRule="auto"/>
        <w:ind w:left="0" w:right="697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niewykonania zobowiązań określonych w § 2 ust. 6 i 7.</w:t>
      </w:r>
    </w:p>
    <w:p w14:paraId="3C23C5E5" w14:textId="77777777" w:rsidR="0000691F" w:rsidRDefault="00000000">
      <w:pPr>
        <w:pStyle w:val="Standard"/>
        <w:numPr>
          <w:ilvl w:val="0"/>
          <w:numId w:val="17"/>
        </w:numPr>
        <w:spacing w:after="10" w:line="264" w:lineRule="auto"/>
        <w:ind w:left="0" w:right="697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436BB06B" w14:textId="77777777" w:rsidR="0000691F" w:rsidRDefault="00000000">
      <w:pPr>
        <w:pStyle w:val="Standard"/>
        <w:spacing w:after="16"/>
        <w:ind w:right="109"/>
        <w:jc w:val="center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</w:p>
    <w:p w14:paraId="155BC4A0" w14:textId="77777777" w:rsidR="0000691F" w:rsidRDefault="00000000">
      <w:pPr>
        <w:pStyle w:val="Standard"/>
        <w:spacing w:after="15"/>
        <w:ind w:left="10" w:right="168" w:hanging="10"/>
        <w:jc w:val="center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>§ 14</w:t>
      </w:r>
    </w:p>
    <w:p w14:paraId="7C92FA19" w14:textId="77777777" w:rsidR="0000691F" w:rsidRDefault="00000000">
      <w:pPr>
        <w:pStyle w:val="Standard"/>
        <w:spacing w:after="15"/>
        <w:ind w:left="10" w:right="169" w:hanging="10"/>
        <w:jc w:val="center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>Zakaz zbywania rzeczy zakupionych za środki pochodzące z dotacji</w:t>
      </w:r>
    </w:p>
    <w:p w14:paraId="2D919854" w14:textId="77777777" w:rsidR="0000691F" w:rsidRDefault="00000000">
      <w:pPr>
        <w:pStyle w:val="Standard"/>
        <w:numPr>
          <w:ilvl w:val="0"/>
          <w:numId w:val="39"/>
        </w:numPr>
        <w:spacing w:after="10" w:line="264" w:lineRule="auto"/>
        <w:ind w:left="0" w:right="697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Operator(-rzy) projektu zobowiązuje(-ją) się do niezbywania rzeczy związanych  z realizacją zadania zakupionych na swoją rzecz za środki pochodzące z dotacji przez okres 5 lat od dnia dokonania ich zakupu.</w:t>
      </w:r>
    </w:p>
    <w:p w14:paraId="458DA31C" w14:textId="77777777" w:rsidR="0000691F" w:rsidRDefault="00000000">
      <w:pPr>
        <w:pStyle w:val="Standard"/>
        <w:numPr>
          <w:ilvl w:val="0"/>
          <w:numId w:val="18"/>
        </w:numPr>
        <w:spacing w:after="10" w:line="264" w:lineRule="auto"/>
        <w:ind w:left="0" w:right="697" w:hanging="27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Z ważnych przyczyn, Zleceniodawca może wyrazić zgodę na zbycie rzeczy przed upływem terminu, o którym mowa w ust. 1, pod warunkiem że Operator(-rzy) projektu zobowiąże(żą) się przeznaczyć środki pozyskane ze zbycia rzeczy na realizację celów statutowych.</w:t>
      </w:r>
    </w:p>
    <w:p w14:paraId="65B745C8" w14:textId="77777777" w:rsidR="0000691F" w:rsidRDefault="00000000">
      <w:pPr>
        <w:pStyle w:val="Standard"/>
        <w:spacing w:after="16"/>
        <w:ind w:left="543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</w:p>
    <w:p w14:paraId="42FCF6FA" w14:textId="77777777" w:rsidR="0000691F" w:rsidRDefault="00000000">
      <w:pPr>
        <w:pStyle w:val="Standard"/>
        <w:spacing w:after="15"/>
        <w:ind w:left="10" w:right="169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15</w:t>
      </w:r>
    </w:p>
    <w:p w14:paraId="7D9BAF2E" w14:textId="77777777" w:rsidR="0000691F" w:rsidRDefault="00000000">
      <w:pPr>
        <w:pStyle w:val="Standard"/>
        <w:spacing w:after="15"/>
        <w:ind w:left="10" w:right="171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Forma pisemna oświadczeń</w:t>
      </w:r>
    </w:p>
    <w:p w14:paraId="589C7A29" w14:textId="77777777" w:rsidR="0000691F" w:rsidRDefault="00000000">
      <w:pPr>
        <w:pStyle w:val="Standard"/>
        <w:numPr>
          <w:ilvl w:val="0"/>
          <w:numId w:val="40"/>
        </w:numPr>
        <w:spacing w:after="10" w:line="264" w:lineRule="auto"/>
        <w:ind w:left="0" w:right="697" w:hanging="26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lastRenderedPageBreak/>
        <w:t>Wszelkie zmiany, uzupełnienia i oświadczenia składane w związku z niniejszą umową wymagają formy pisemnej pod rygorem nieważności.</w:t>
      </w:r>
    </w:p>
    <w:p w14:paraId="060759E1" w14:textId="77777777" w:rsidR="0000691F" w:rsidRDefault="00000000">
      <w:pPr>
        <w:pStyle w:val="Standard"/>
        <w:numPr>
          <w:ilvl w:val="0"/>
          <w:numId w:val="19"/>
        </w:numPr>
        <w:spacing w:after="10" w:line="264" w:lineRule="auto"/>
        <w:ind w:left="0" w:right="697" w:hanging="269"/>
        <w:jc w:val="both"/>
      </w:pPr>
      <w:r>
        <w:rPr>
          <w:rFonts w:ascii="Times New Roman" w:eastAsia="Times New Roman" w:hAnsi="Times New Roman" w:cs="Times New Roman"/>
          <w:sz w:val="23"/>
          <w:lang w:val="pl-PL"/>
        </w:rPr>
        <w:t>Wszelkie wątpliwości związane z realizacją niniejszej umowy będą wyjaśniane w formie pisemnej lub za pomocą środków komunikacji elektronicznej.</w:t>
      </w:r>
    </w:p>
    <w:p w14:paraId="630FBE30" w14:textId="77777777" w:rsidR="0000691F" w:rsidRDefault="00000000">
      <w:pPr>
        <w:pStyle w:val="Standard"/>
        <w:spacing w:after="18"/>
        <w:ind w:right="109"/>
        <w:jc w:val="center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</w:p>
    <w:p w14:paraId="6E003324" w14:textId="77777777" w:rsidR="0000691F" w:rsidRDefault="00000000">
      <w:pPr>
        <w:pStyle w:val="Standard"/>
        <w:spacing w:after="15"/>
        <w:ind w:left="10" w:right="169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§ 16</w:t>
      </w:r>
    </w:p>
    <w:p w14:paraId="18B6E803" w14:textId="77777777" w:rsidR="0000691F" w:rsidRDefault="00000000">
      <w:pPr>
        <w:pStyle w:val="Standard"/>
        <w:spacing w:after="15"/>
        <w:ind w:left="10" w:right="37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Odpowiedzialność wobec osób trzecich</w:t>
      </w:r>
    </w:p>
    <w:p w14:paraId="3BEF7F5A" w14:textId="77777777" w:rsidR="0000691F" w:rsidRDefault="00000000">
      <w:pPr>
        <w:pStyle w:val="Standard"/>
        <w:numPr>
          <w:ilvl w:val="0"/>
          <w:numId w:val="41"/>
        </w:numPr>
        <w:spacing w:after="102" w:line="264" w:lineRule="auto"/>
        <w:ind w:left="0" w:right="697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Operator(-rzy) projektu ponosi(-szą) wyłączną odpowiedzialność wobec osób trzecich za szkody powstałe w związku z realizacją zadania publicznego.  </w:t>
      </w:r>
    </w:p>
    <w:p w14:paraId="6DF56560" w14:textId="77777777" w:rsidR="0000691F" w:rsidRDefault="00000000">
      <w:pPr>
        <w:pStyle w:val="Standard"/>
        <w:numPr>
          <w:ilvl w:val="0"/>
          <w:numId w:val="20"/>
        </w:numPr>
        <w:spacing w:after="99" w:line="264" w:lineRule="auto"/>
        <w:ind w:left="827" w:right="697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W zakresie związanym z realizacją zadania publicznego, w tym z gromadzeniem, przetwarzaniem i przekazywaniem danych osobowych, a także wprowadzaniem ich do systemów informatycznych, Operator(-rzy) projektu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(Dz.Urz. UE L 119  z 04.05.2016, str. 1).  </w:t>
      </w:r>
    </w:p>
    <w:p w14:paraId="7A3F113A" w14:textId="77777777" w:rsidR="0000691F" w:rsidRDefault="00000000">
      <w:pPr>
        <w:pStyle w:val="Standard"/>
        <w:spacing w:after="22"/>
        <w:ind w:left="558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6084D9ED" w14:textId="77777777" w:rsidR="0000691F" w:rsidRDefault="00000000">
      <w:pPr>
        <w:pStyle w:val="Standard"/>
        <w:spacing w:after="15"/>
        <w:ind w:left="10" w:right="139" w:hanging="10"/>
        <w:jc w:val="center"/>
      </w:pPr>
      <w:r>
        <w:rPr>
          <w:rFonts w:ascii="Times New Roman" w:eastAsia="Times New Roman" w:hAnsi="Times New Roman" w:cs="Times New Roman"/>
          <w:b/>
          <w:sz w:val="23"/>
        </w:rPr>
        <w:t>§ 17</w:t>
      </w:r>
    </w:p>
    <w:p w14:paraId="63A93CAD" w14:textId="77777777" w:rsidR="0000691F" w:rsidRDefault="00000000">
      <w:pPr>
        <w:pStyle w:val="Standard"/>
        <w:spacing w:after="15"/>
        <w:ind w:left="10" w:right="3" w:hanging="1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Postanowienia końcowe</w:t>
      </w:r>
    </w:p>
    <w:p w14:paraId="6E89A20B" w14:textId="77777777" w:rsidR="0000691F" w:rsidRDefault="00000000">
      <w:pPr>
        <w:pStyle w:val="Standard"/>
        <w:numPr>
          <w:ilvl w:val="0"/>
          <w:numId w:val="42"/>
        </w:numPr>
        <w:spacing w:after="10" w:line="264" w:lineRule="auto"/>
        <w:ind w:left="0" w:right="697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W odniesieniu do niniejszej umowy mają zastosowanie przepisy prawa powszechnie obowiązującego, w szczególności przepisy ustawy, ustawy z dnia 27 sierpnia 2009 r.  o finansach publicznych, ustawy z dnia 29 września 1994 r. o rachunkowości, ustawy z dnia 29 stycznia 2004 r. – Prawo zamówień publicznych (Dz. U. z 2018 r. poz. 1986) oraz ustawy z dnia 17 grudnia 2004 r. o odpowiedzialności za naruszenie dyscypliny finansów publicznych (Dz. U. z 2018 r. poz. 1458, z późn. zm).</w:t>
      </w:r>
    </w:p>
    <w:p w14:paraId="311A8119" w14:textId="77777777" w:rsidR="0000691F" w:rsidRDefault="00000000">
      <w:pPr>
        <w:pStyle w:val="Standard"/>
        <w:numPr>
          <w:ilvl w:val="0"/>
          <w:numId w:val="21"/>
        </w:numPr>
        <w:spacing w:after="10" w:line="264" w:lineRule="auto"/>
        <w:ind w:left="0" w:right="697" w:hanging="279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W zakresie nieuregulowanym umową stosuje się odpowiednio przepisy ustawy z dnia 23 kwietnia 1964 r. – Kodeks cywilny.</w:t>
      </w:r>
    </w:p>
    <w:p w14:paraId="60D774B8" w14:textId="77777777" w:rsidR="0000691F" w:rsidRDefault="00000000">
      <w:pPr>
        <w:pStyle w:val="Standard"/>
        <w:spacing w:after="16"/>
        <w:ind w:left="53"/>
        <w:jc w:val="center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</w:p>
    <w:p w14:paraId="44A5B27A" w14:textId="77777777" w:rsidR="0000691F" w:rsidRDefault="00000000">
      <w:pPr>
        <w:pStyle w:val="Standard"/>
        <w:spacing w:after="15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>§ 18</w:t>
      </w:r>
    </w:p>
    <w:p w14:paraId="23BCC0EC" w14:textId="77777777" w:rsidR="0000691F" w:rsidRDefault="00000000">
      <w:pPr>
        <w:pStyle w:val="Standard"/>
        <w:spacing w:after="10" w:line="264" w:lineRule="auto"/>
        <w:ind w:left="543" w:right="697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Ewentualne spory powstałe w związku z zawarciem i wykonywaniem niniejszej umowy Strony będą starały się rozstrzygać polubownie. W przypadku braku porozumienia spór zostanie poddany pod rozstrzygnięcie sądu powszechnego właściwego ze względu na siedzibę Zleceniodawcy.</w:t>
      </w:r>
    </w:p>
    <w:p w14:paraId="1B41E5F8" w14:textId="77777777" w:rsidR="0000691F" w:rsidRDefault="00000000">
      <w:pPr>
        <w:pStyle w:val="Standard"/>
        <w:spacing w:after="16"/>
        <w:ind w:right="80"/>
        <w:jc w:val="center"/>
        <w:rPr>
          <w:rFonts w:ascii="Times New Roman" w:eastAsia="Times New Roman" w:hAnsi="Times New Roman" w:cs="Times New Roman"/>
          <w:b/>
          <w:sz w:val="23"/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</w:p>
    <w:p w14:paraId="4A201277" w14:textId="77777777" w:rsidR="0000691F" w:rsidRDefault="00000000">
      <w:pPr>
        <w:pStyle w:val="Standard"/>
        <w:spacing w:after="15"/>
        <w:ind w:left="10" w:right="139" w:hanging="10"/>
        <w:jc w:val="center"/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>§ 19</w:t>
      </w:r>
    </w:p>
    <w:p w14:paraId="4B7141FC" w14:textId="77777777" w:rsidR="0000691F" w:rsidRDefault="00000000">
      <w:pPr>
        <w:pStyle w:val="Standard"/>
        <w:spacing w:after="10" w:line="264" w:lineRule="auto"/>
        <w:ind w:left="543" w:right="697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Niniejsza umowa została sporządzona w …… jednobrzmiących egzemplarzach, z tego …... egzemplarz(y) dla Operatora(-rów) projektu i …… dla Zleceniodawcy.</w:t>
      </w:r>
    </w:p>
    <w:p w14:paraId="52FD49D2" w14:textId="77777777" w:rsidR="0000691F" w:rsidRDefault="00000000">
      <w:pPr>
        <w:pStyle w:val="Standard"/>
        <w:spacing w:after="18"/>
        <w:ind w:left="558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5A05DEFF" w14:textId="77777777" w:rsidR="0000691F" w:rsidRDefault="00000000">
      <w:pPr>
        <w:pStyle w:val="Standard"/>
        <w:spacing w:after="16"/>
        <w:ind w:left="558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2E48B115" w14:textId="77777777" w:rsidR="0000691F" w:rsidRDefault="00000000">
      <w:pPr>
        <w:pStyle w:val="Standard"/>
        <w:spacing w:after="16"/>
        <w:ind w:left="90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35BE414E" w14:textId="77777777" w:rsidR="0000691F" w:rsidRDefault="00000000">
      <w:pPr>
        <w:pStyle w:val="Standard"/>
        <w:tabs>
          <w:tab w:val="center" w:pos="2003"/>
          <w:tab w:val="center" w:pos="7359"/>
        </w:tabs>
        <w:spacing w:after="10" w:line="264" w:lineRule="auto"/>
      </w:pPr>
      <w:r>
        <w:rPr>
          <w:lang w:val="pl-PL"/>
        </w:rPr>
        <w:tab/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Operator(-rzy) projektu:                                                   </w:t>
      </w:r>
      <w:r>
        <w:rPr>
          <w:rFonts w:ascii="Times New Roman" w:eastAsia="Times New Roman" w:hAnsi="Times New Roman" w:cs="Times New Roman"/>
          <w:sz w:val="23"/>
          <w:lang w:val="pl-PL"/>
        </w:rPr>
        <w:tab/>
        <w:t xml:space="preserve"> Zleceniodawca:</w:t>
      </w:r>
    </w:p>
    <w:p w14:paraId="5EDC1C89" w14:textId="77777777" w:rsidR="0000691F" w:rsidRDefault="00000000">
      <w:pPr>
        <w:pStyle w:val="Standard"/>
        <w:spacing w:after="233" w:line="264" w:lineRule="auto"/>
        <w:ind w:left="827" w:right="697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 ....................................................                                               ..............................................</w:t>
      </w:r>
    </w:p>
    <w:p w14:paraId="3D3F8D62" w14:textId="77777777" w:rsidR="0000691F" w:rsidRDefault="00000000">
      <w:pPr>
        <w:pStyle w:val="Standard"/>
        <w:spacing w:after="244"/>
        <w:ind w:left="558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 </w:t>
      </w:r>
    </w:p>
    <w:p w14:paraId="4A1FCBBB" w14:textId="77777777" w:rsidR="0000691F" w:rsidRDefault="00000000">
      <w:pPr>
        <w:pStyle w:val="Standard"/>
        <w:spacing w:after="10" w:line="264" w:lineRule="auto"/>
        <w:ind w:left="543" w:right="697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ZAŁĄCZNIKI:</w:t>
      </w:r>
    </w:p>
    <w:p w14:paraId="40D7AAB0" w14:textId="77777777" w:rsidR="0000691F" w:rsidRDefault="00000000">
      <w:pPr>
        <w:pStyle w:val="Standard"/>
        <w:numPr>
          <w:ilvl w:val="0"/>
          <w:numId w:val="43"/>
        </w:numPr>
        <w:spacing w:after="10" w:line="264" w:lineRule="auto"/>
        <w:ind w:left="0" w:right="697" w:hanging="285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Oferta realizacji zadania publicznego.</w:t>
      </w:r>
    </w:p>
    <w:p w14:paraId="2CBBEF0A" w14:textId="77777777" w:rsidR="0000691F" w:rsidRDefault="00000000">
      <w:pPr>
        <w:pStyle w:val="Standard"/>
        <w:numPr>
          <w:ilvl w:val="0"/>
          <w:numId w:val="22"/>
        </w:numPr>
        <w:spacing w:after="10" w:line="264" w:lineRule="auto"/>
        <w:ind w:left="0" w:right="697" w:hanging="285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Kopia aktualnego wyciągu z właściwego rejestru lub ewidencji* / pobrany samodzielnie wydruk komputerowy aktualnych informacji o podmiocie wpisanym do Krajowego Rejestru Sądowego*.</w:t>
      </w:r>
    </w:p>
    <w:p w14:paraId="40CE28F3" w14:textId="77777777" w:rsidR="0000691F" w:rsidRDefault="00000000">
      <w:pPr>
        <w:pStyle w:val="Standard"/>
        <w:numPr>
          <w:ilvl w:val="0"/>
          <w:numId w:val="22"/>
        </w:numPr>
        <w:spacing w:after="10" w:line="264" w:lineRule="auto"/>
        <w:ind w:left="0" w:right="697" w:hanging="285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Zaktualizowany harmonogram działań.</w:t>
      </w:r>
    </w:p>
    <w:p w14:paraId="4005D5B5" w14:textId="77777777" w:rsidR="0000691F" w:rsidRDefault="00000000">
      <w:pPr>
        <w:pStyle w:val="Standard"/>
        <w:numPr>
          <w:ilvl w:val="0"/>
          <w:numId w:val="22"/>
        </w:numPr>
        <w:spacing w:after="10" w:line="264" w:lineRule="auto"/>
        <w:ind w:left="0" w:right="697" w:hanging="285"/>
        <w:jc w:val="both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Zaktualizowana kalkulacja przewidywanych kosztów realizacji zadania*.  </w:t>
      </w:r>
    </w:p>
    <w:p w14:paraId="3AE45C04" w14:textId="77777777" w:rsidR="0000691F" w:rsidRDefault="00000000">
      <w:pPr>
        <w:pStyle w:val="Standard"/>
        <w:numPr>
          <w:ilvl w:val="0"/>
          <w:numId w:val="22"/>
        </w:numPr>
        <w:spacing w:after="10" w:line="264" w:lineRule="auto"/>
        <w:ind w:left="0" w:right="697" w:hanging="285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Zaktualizowany opis poszczególnych działań*.</w:t>
      </w:r>
    </w:p>
    <w:p w14:paraId="65AAE86E" w14:textId="77777777" w:rsidR="0000691F" w:rsidRDefault="00000000">
      <w:pPr>
        <w:pStyle w:val="Standard"/>
        <w:spacing w:after="16"/>
        <w:ind w:left="657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8A3C223" w14:textId="77777777" w:rsidR="0000691F" w:rsidRDefault="00000000">
      <w:pPr>
        <w:pStyle w:val="Standard"/>
        <w:spacing w:after="0"/>
        <w:ind w:left="657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D5BB46B" w14:textId="77777777" w:rsidR="0000691F" w:rsidRDefault="00000000">
      <w:pPr>
        <w:pStyle w:val="Standard"/>
        <w:spacing w:after="0"/>
        <w:ind w:left="657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 </w:t>
      </w:r>
    </w:p>
    <w:p w14:paraId="722568CD" w14:textId="77777777" w:rsidR="0000691F" w:rsidRDefault="00000000">
      <w:pPr>
        <w:pStyle w:val="Standard"/>
        <w:spacing w:after="10" w:line="247" w:lineRule="auto"/>
        <w:ind w:left="652" w:right="435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POUCZENIE  </w:t>
      </w:r>
    </w:p>
    <w:p w14:paraId="20326B19" w14:textId="77777777" w:rsidR="0000691F" w:rsidRDefault="00000000">
      <w:pPr>
        <w:pStyle w:val="Standard"/>
        <w:spacing w:after="106" w:line="247" w:lineRule="auto"/>
        <w:ind w:left="652" w:right="435" w:hanging="10"/>
      </w:pPr>
      <w:r>
        <w:rPr>
          <w:rFonts w:ascii="Times New Roman" w:eastAsia="Times New Roman" w:hAnsi="Times New Roman" w:cs="Times New Roman"/>
          <w:sz w:val="21"/>
          <w:lang w:val="pl-PL"/>
        </w:rPr>
        <w:t>Zaznaczenie „*”, np. „rejestrze*/ewidencji*”, oznacza, że należy skreślić niewłaściwą odpowiedź  i pozostawić prawidłową. Przykład:  „rejestrze*/</w:t>
      </w:r>
      <w:r>
        <w:rPr>
          <w:rFonts w:ascii="Times New Roman" w:eastAsia="Times New Roman" w:hAnsi="Times New Roman" w:cs="Times New Roman"/>
          <w:strike/>
          <w:sz w:val="21"/>
          <w:lang w:val="pl-PL"/>
        </w:rPr>
        <w:t>ewidencji</w:t>
      </w:r>
      <w:r>
        <w:rPr>
          <w:rFonts w:ascii="Times New Roman" w:eastAsia="Times New Roman" w:hAnsi="Times New Roman" w:cs="Times New Roman"/>
          <w:sz w:val="21"/>
          <w:lang w:val="pl-PL"/>
        </w:rPr>
        <w:t xml:space="preserve"> *”.</w:t>
      </w:r>
    </w:p>
    <w:p w14:paraId="494363D7" w14:textId="77777777" w:rsidR="0000691F" w:rsidRDefault="00000000">
      <w:pPr>
        <w:pStyle w:val="Standard"/>
        <w:spacing w:after="106" w:line="247" w:lineRule="auto"/>
        <w:ind w:left="652" w:right="435" w:hanging="10"/>
        <w:rPr>
          <w:rFonts w:ascii="Times New Roman" w:eastAsia="Times New Roman" w:hAnsi="Times New Roman" w:cs="Times New Roman"/>
          <w:sz w:val="21"/>
          <w:lang w:val="pl-PL"/>
        </w:rPr>
      </w:pPr>
      <w:r>
        <w:rPr>
          <w:rFonts w:ascii="Times New Roman" w:eastAsia="Times New Roman" w:hAnsi="Times New Roman" w:cs="Times New Roman"/>
          <w:sz w:val="21"/>
          <w:lang w:val="pl-PL"/>
        </w:rPr>
        <w:t>Konstruując  umowę na podstawie niniejszego wzoru, należy stosować się do wskazań zawartych w przypisach odnoszących się do poszczególnych postanowień.</w:t>
      </w:r>
    </w:p>
    <w:p w14:paraId="395A0D11" w14:textId="77777777" w:rsidR="0000691F" w:rsidRDefault="00000000">
      <w:pPr>
        <w:pStyle w:val="Standard"/>
        <w:spacing w:after="106" w:line="247" w:lineRule="auto"/>
        <w:ind w:left="652" w:right="435" w:hanging="10"/>
        <w:rPr>
          <w:rFonts w:ascii="Times New Roman" w:eastAsia="Times New Roman" w:hAnsi="Times New Roman" w:cs="Times New Roman"/>
          <w:sz w:val="21"/>
          <w:lang w:val="pl-PL"/>
        </w:rPr>
      </w:pPr>
      <w:r>
        <w:rPr>
          <w:rFonts w:ascii="Times New Roman" w:eastAsia="Times New Roman" w:hAnsi="Times New Roman" w:cs="Times New Roman"/>
          <w:sz w:val="21"/>
          <w:lang w:val="pl-PL"/>
        </w:rPr>
        <w:t>Umowa ma charakter ramowy. Oznacza to, że można ją zmieniać, w tym uzupełniać, o ile te zmiany nie są sprzeczne z niniejszym ramowym wzorem.</w:t>
      </w:r>
    </w:p>
    <w:p w14:paraId="4EB41679" w14:textId="77777777" w:rsidR="0000691F" w:rsidRDefault="00000000">
      <w:pPr>
        <w:pStyle w:val="Standard"/>
        <w:spacing w:after="9952"/>
        <w:ind w:left="657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sectPr w:rsidR="0000691F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741B" w14:textId="77777777" w:rsidR="008E5EFD" w:rsidRDefault="008E5EFD">
      <w:pPr>
        <w:spacing w:after="0" w:line="240" w:lineRule="auto"/>
      </w:pPr>
      <w:r>
        <w:separator/>
      </w:r>
    </w:p>
  </w:endnote>
  <w:endnote w:type="continuationSeparator" w:id="0">
    <w:p w14:paraId="0EE77EA0" w14:textId="77777777" w:rsidR="008E5EFD" w:rsidRDefault="008E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2CE4" w14:textId="77777777" w:rsidR="008E5EFD" w:rsidRDefault="008E5E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79339B" w14:textId="77777777" w:rsidR="008E5EFD" w:rsidRDefault="008E5EFD">
      <w:pPr>
        <w:spacing w:after="0" w:line="240" w:lineRule="auto"/>
      </w:pPr>
      <w:r>
        <w:continuationSeparator/>
      </w:r>
    </w:p>
  </w:footnote>
  <w:footnote w:id="1">
    <w:p w14:paraId="625A8A8E" w14:textId="77777777" w:rsidR="0000691F" w:rsidRDefault="00000000">
      <w:pPr>
        <w:pStyle w:val="footnotedescription"/>
        <w:spacing w:line="271" w:lineRule="auto"/>
        <w:ind w:left="693" w:right="693" w:hanging="135"/>
        <w:jc w:val="both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Należy wybrać „powierzenie realizacji zadania publicznego”, jeżeli Operator(-rzy) projektu nie zobowiązuje(ją) 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46826452" w14:textId="77777777" w:rsidR="0000691F" w:rsidRDefault="00000000">
      <w:pPr>
        <w:pStyle w:val="footnotedescription"/>
        <w:spacing w:after="13"/>
        <w:ind w:left="558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Postanowienie fakultatywne.</w:t>
      </w:r>
    </w:p>
  </w:footnote>
  <w:footnote w:id="3">
    <w:p w14:paraId="134F6580" w14:textId="77777777" w:rsidR="0000691F" w:rsidRDefault="00000000">
      <w:pPr>
        <w:pStyle w:val="footnotedescription"/>
        <w:ind w:left="558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Postanowienie fakultatywne.</w:t>
      </w:r>
    </w:p>
  </w:footnote>
  <w:footnote w:id="4">
    <w:p w14:paraId="67F58C74" w14:textId="77777777" w:rsidR="0000691F" w:rsidRDefault="00000000">
      <w:pPr>
        <w:pStyle w:val="footnotedescription"/>
        <w:ind w:left="515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Dotyczy zadania publicznego realizowanego w okresie od 2 do 5 lat budżetowych.   </w:t>
      </w:r>
    </w:p>
  </w:footnote>
  <w:footnote w:id="5">
    <w:p w14:paraId="521A3DBE" w14:textId="77777777" w:rsidR="0000691F" w:rsidRDefault="00000000">
      <w:pPr>
        <w:pStyle w:val="footnotedescription"/>
        <w:spacing w:after="11"/>
        <w:ind w:left="555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Dotyczy wyłącznie umów o wsparcie realizacji zadania publicznego.</w:t>
      </w:r>
    </w:p>
  </w:footnote>
  <w:footnote w:id="6">
    <w:p w14:paraId="53BF88AD" w14:textId="77777777" w:rsidR="0000691F" w:rsidRDefault="00000000">
      <w:pPr>
        <w:pStyle w:val="footnotedescription"/>
        <w:spacing w:line="302" w:lineRule="auto"/>
        <w:ind w:left="824" w:hanging="269"/>
        <w:jc w:val="both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Dotyczy zadania publicznego realizowanego w okresie od 2 do 5 lat budżetowych. Postanowienie fakultatywne.</w:t>
      </w:r>
    </w:p>
  </w:footnote>
  <w:footnote w:id="7">
    <w:p w14:paraId="75EB28D7" w14:textId="77777777" w:rsidR="0000691F" w:rsidRDefault="00000000">
      <w:pPr>
        <w:pStyle w:val="footnotedescription"/>
        <w:ind w:left="555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Postanowienie fakultatywne.</w:t>
      </w:r>
    </w:p>
  </w:footnote>
  <w:footnote w:id="8">
    <w:p w14:paraId="598AB1B2" w14:textId="77777777" w:rsidR="0000691F" w:rsidRDefault="00000000">
      <w:pPr>
        <w:pStyle w:val="footnotedescription"/>
        <w:ind w:left="558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Postanowienie fakultatywne.</w:t>
      </w:r>
    </w:p>
  </w:footnote>
  <w:footnote w:id="9">
    <w:p w14:paraId="38CFE197" w14:textId="77777777" w:rsidR="0000691F" w:rsidRDefault="00000000">
      <w:pPr>
        <w:pStyle w:val="footnotedescription"/>
        <w:spacing w:line="288" w:lineRule="auto"/>
        <w:ind w:left="841" w:right="383" w:hanging="269"/>
        <w:jc w:val="both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Dotyczy zadania publicznego finansowanego w sposób określony w § 3 ust. 1 pkt 1 lit. b i pkt 2  (w transzach). Postanowienie fakultatywne.</w:t>
      </w:r>
    </w:p>
  </w:footnote>
  <w:footnote w:id="10">
    <w:p w14:paraId="1A0E3539" w14:textId="77777777" w:rsidR="0000691F" w:rsidRDefault="00000000">
      <w:pPr>
        <w:pStyle w:val="footnotedescription"/>
        <w:spacing w:after="8"/>
        <w:ind w:left="572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 xml:space="preserve">) </w:t>
      </w:r>
      <w:r>
        <w:rPr>
          <w:lang w:val="pl-PL"/>
        </w:rPr>
        <w:t>Dotyczy zadania publicznego realizowanego w okresie od 2 do 5 lat budżetowych.</w:t>
      </w:r>
    </w:p>
  </w:footnote>
  <w:footnote w:id="11">
    <w:p w14:paraId="2E1C9D9B" w14:textId="77777777" w:rsidR="0000691F" w:rsidRDefault="00000000">
      <w:pPr>
        <w:pStyle w:val="footnotedescription"/>
        <w:spacing w:after="13"/>
        <w:ind w:left="572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Dotyczy zadania  realizowanego w kraju.</w:t>
      </w:r>
    </w:p>
  </w:footnote>
  <w:footnote w:id="12">
    <w:p w14:paraId="1AD70B3E" w14:textId="77777777" w:rsidR="0000691F" w:rsidRDefault="00000000">
      <w:pPr>
        <w:pStyle w:val="footnotedescription"/>
        <w:spacing w:after="13"/>
        <w:ind w:left="572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Dotyczy zadania  realizowanego za granicą.</w:t>
      </w:r>
    </w:p>
  </w:footnote>
  <w:footnote w:id="13">
    <w:p w14:paraId="46D70B63" w14:textId="77777777" w:rsidR="0000691F" w:rsidRDefault="00000000">
      <w:pPr>
        <w:pStyle w:val="footnotedescription"/>
        <w:ind w:left="572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rPr>
          <w:lang w:val="pl-PL"/>
        </w:rPr>
        <w:t xml:space="preserve"> Dotyczy zadania  realizowanego w kraju.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FAE"/>
    <w:multiLevelType w:val="multilevel"/>
    <w:tmpl w:val="FC3638FE"/>
    <w:styleLink w:val="WWNum7"/>
    <w:lvl w:ilvl="0">
      <w:start w:val="1"/>
      <w:numFmt w:val="decimal"/>
      <w:lvlText w:val="%1."/>
      <w:lvlJc w:val="left"/>
      <w:pPr>
        <w:ind w:left="8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" w15:restartNumberingAfterBreak="0">
    <w:nsid w:val="05D30C9B"/>
    <w:multiLevelType w:val="multilevel"/>
    <w:tmpl w:val="70DE631E"/>
    <w:styleLink w:val="WWNum15"/>
    <w:lvl w:ilvl="0">
      <w:start w:val="1"/>
      <w:numFmt w:val="decimal"/>
      <w:lvlText w:val="%1."/>
      <w:lvlJc w:val="left"/>
      <w:pPr>
        <w:ind w:left="8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2" w15:restartNumberingAfterBreak="0">
    <w:nsid w:val="11FE62E9"/>
    <w:multiLevelType w:val="multilevel"/>
    <w:tmpl w:val="B9184AFE"/>
    <w:styleLink w:val="WWNum12"/>
    <w:lvl w:ilvl="0">
      <w:start w:val="1"/>
      <w:numFmt w:val="decimal"/>
      <w:lvlText w:val="%1)"/>
      <w:lvlJc w:val="left"/>
      <w:pPr>
        <w:ind w:left="108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5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7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9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3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5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9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3" w15:restartNumberingAfterBreak="0">
    <w:nsid w:val="14CF0B01"/>
    <w:multiLevelType w:val="multilevel"/>
    <w:tmpl w:val="AD7AB7FE"/>
    <w:styleLink w:val="WWNum16"/>
    <w:lvl w:ilvl="0">
      <w:start w:val="14"/>
      <w:numFmt w:val="decimal"/>
      <w:lvlText w:val="%1)"/>
      <w:lvlJc w:val="left"/>
      <w:pPr>
        <w:ind w:left="7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superscript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superscript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superscript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superscript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superscript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superscript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superscript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superscript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superscript"/>
      </w:rPr>
    </w:lvl>
  </w:abstractNum>
  <w:abstractNum w:abstractNumId="4" w15:restartNumberingAfterBreak="0">
    <w:nsid w:val="15CB4450"/>
    <w:multiLevelType w:val="multilevel"/>
    <w:tmpl w:val="E2043172"/>
    <w:styleLink w:val="WWNum13"/>
    <w:lvl w:ilvl="0">
      <w:start w:val="2"/>
      <w:numFmt w:val="decimal"/>
      <w:lvlText w:val="%1."/>
      <w:lvlJc w:val="left"/>
      <w:pPr>
        <w:ind w:left="8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8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0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2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5" w15:restartNumberingAfterBreak="0">
    <w:nsid w:val="15F177DE"/>
    <w:multiLevelType w:val="multilevel"/>
    <w:tmpl w:val="A0B81DA4"/>
    <w:styleLink w:val="WWNum11"/>
    <w:lvl w:ilvl="0">
      <w:start w:val="1"/>
      <w:numFmt w:val="decimal"/>
      <w:lvlText w:val="%1."/>
      <w:lvlJc w:val="left"/>
      <w:pPr>
        <w:ind w:left="83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6" w15:restartNumberingAfterBreak="0">
    <w:nsid w:val="22E325FD"/>
    <w:multiLevelType w:val="multilevel"/>
    <w:tmpl w:val="4B208E8C"/>
    <w:styleLink w:val="WWNum3"/>
    <w:lvl w:ilvl="0">
      <w:start w:val="1"/>
      <w:numFmt w:val="decimal"/>
      <w:lvlText w:val="%1."/>
      <w:lvlJc w:val="left"/>
      <w:pPr>
        <w:ind w:left="83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09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8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0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2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7" w15:restartNumberingAfterBreak="0">
    <w:nsid w:val="394D0800"/>
    <w:multiLevelType w:val="multilevel"/>
    <w:tmpl w:val="232C97CE"/>
    <w:styleLink w:val="WWNum21"/>
    <w:lvl w:ilvl="0">
      <w:start w:val="1"/>
      <w:numFmt w:val="decimal"/>
      <w:lvlText w:val="%1."/>
      <w:lvlJc w:val="left"/>
      <w:pPr>
        <w:ind w:left="8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8" w15:restartNumberingAfterBreak="0">
    <w:nsid w:val="42E80372"/>
    <w:multiLevelType w:val="multilevel"/>
    <w:tmpl w:val="C2A6D30E"/>
    <w:styleLink w:val="WWNum9"/>
    <w:lvl w:ilvl="0">
      <w:start w:val="1"/>
      <w:numFmt w:val="decimal"/>
      <w:lvlText w:val="%1"/>
      <w:lvlJc w:val="left"/>
      <w:pPr>
        <w:ind w:left="3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09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8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0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2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9" w15:restartNumberingAfterBreak="0">
    <w:nsid w:val="458B3A01"/>
    <w:multiLevelType w:val="multilevel"/>
    <w:tmpl w:val="DC96E86A"/>
    <w:styleLink w:val="WWNum1"/>
    <w:lvl w:ilvl="0">
      <w:start w:val="1"/>
      <w:numFmt w:val="decimal"/>
      <w:lvlText w:val="%1."/>
      <w:lvlJc w:val="left"/>
      <w:pPr>
        <w:ind w:left="7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0" w15:restartNumberingAfterBreak="0">
    <w:nsid w:val="4EF563F9"/>
    <w:multiLevelType w:val="multilevel"/>
    <w:tmpl w:val="3F0AD812"/>
    <w:styleLink w:val="WWNum20"/>
    <w:lvl w:ilvl="0">
      <w:start w:val="1"/>
      <w:numFmt w:val="decimal"/>
      <w:lvlText w:val="%1."/>
      <w:lvlJc w:val="left"/>
      <w:pPr>
        <w:ind w:left="8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1" w15:restartNumberingAfterBreak="0">
    <w:nsid w:val="4FBE67E8"/>
    <w:multiLevelType w:val="multilevel"/>
    <w:tmpl w:val="F91EAF48"/>
    <w:styleLink w:val="WWNum14"/>
    <w:lvl w:ilvl="0">
      <w:start w:val="1"/>
      <w:numFmt w:val="decimal"/>
      <w:lvlText w:val="%1."/>
      <w:lvlJc w:val="left"/>
      <w:pPr>
        <w:ind w:left="78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2" w15:restartNumberingAfterBreak="0">
    <w:nsid w:val="53D730D6"/>
    <w:multiLevelType w:val="multilevel"/>
    <w:tmpl w:val="7D9AF446"/>
    <w:styleLink w:val="WWNum4"/>
    <w:lvl w:ilvl="0">
      <w:start w:val="1"/>
      <w:numFmt w:val="decimal"/>
      <w:lvlText w:val="%1."/>
      <w:lvlJc w:val="left"/>
      <w:pPr>
        <w:ind w:left="93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1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Letter"/>
      <w:lvlText w:val="%1.%2.%3)"/>
      <w:lvlJc w:val="left"/>
      <w:pPr>
        <w:ind w:left="13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6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33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0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77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49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2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3" w15:restartNumberingAfterBreak="0">
    <w:nsid w:val="59D15ED0"/>
    <w:multiLevelType w:val="multilevel"/>
    <w:tmpl w:val="435A343A"/>
    <w:styleLink w:val="WWNum10"/>
    <w:lvl w:ilvl="0">
      <w:start w:val="1"/>
      <w:numFmt w:val="decimal"/>
      <w:lvlText w:val="%1."/>
      <w:lvlJc w:val="left"/>
      <w:pPr>
        <w:ind w:left="8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4" w15:restartNumberingAfterBreak="0">
    <w:nsid w:val="5B175396"/>
    <w:multiLevelType w:val="multilevel"/>
    <w:tmpl w:val="B88667E4"/>
    <w:styleLink w:val="WWNum18"/>
    <w:lvl w:ilvl="0">
      <w:start w:val="1"/>
      <w:numFmt w:val="decimal"/>
      <w:lvlText w:val="%1."/>
      <w:lvlJc w:val="left"/>
      <w:pPr>
        <w:ind w:left="8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5" w15:restartNumberingAfterBreak="0">
    <w:nsid w:val="5BAC203F"/>
    <w:multiLevelType w:val="multilevel"/>
    <w:tmpl w:val="9E62961C"/>
    <w:styleLink w:val="WWNum5"/>
    <w:lvl w:ilvl="0">
      <w:start w:val="1"/>
      <w:numFmt w:val="decimal"/>
      <w:lvlText w:val="%1."/>
      <w:lvlJc w:val="left"/>
      <w:pPr>
        <w:ind w:left="78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6" w15:restartNumberingAfterBreak="0">
    <w:nsid w:val="646E1194"/>
    <w:multiLevelType w:val="multilevel"/>
    <w:tmpl w:val="3F4A67EC"/>
    <w:styleLink w:val="WWNum2"/>
    <w:lvl w:ilvl="0">
      <w:start w:val="1"/>
      <w:numFmt w:val="decimal"/>
      <w:lvlText w:val="%1."/>
      <w:lvlJc w:val="left"/>
      <w:pPr>
        <w:ind w:left="83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05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8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0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2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7" w15:restartNumberingAfterBreak="0">
    <w:nsid w:val="6B530C7F"/>
    <w:multiLevelType w:val="multilevel"/>
    <w:tmpl w:val="2E68D9B8"/>
    <w:styleLink w:val="WWNum8"/>
    <w:lvl w:ilvl="0">
      <w:start w:val="1"/>
      <w:numFmt w:val="decimal"/>
      <w:lvlText w:val="%1."/>
      <w:lvlJc w:val="left"/>
      <w:pPr>
        <w:ind w:left="8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8" w15:restartNumberingAfterBreak="0">
    <w:nsid w:val="6C8F7EAE"/>
    <w:multiLevelType w:val="multilevel"/>
    <w:tmpl w:val="6194FE48"/>
    <w:styleLink w:val="WWNum19"/>
    <w:lvl w:ilvl="0">
      <w:start w:val="1"/>
      <w:numFmt w:val="decimal"/>
      <w:lvlText w:val="%1."/>
      <w:lvlJc w:val="left"/>
      <w:pPr>
        <w:ind w:left="8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9" w15:restartNumberingAfterBreak="0">
    <w:nsid w:val="7AE4400E"/>
    <w:multiLevelType w:val="multilevel"/>
    <w:tmpl w:val="18106170"/>
    <w:styleLink w:val="WWNum6"/>
    <w:lvl w:ilvl="0">
      <w:start w:val="1"/>
      <w:numFmt w:val="decimal"/>
      <w:lvlText w:val="%1."/>
      <w:lvlJc w:val="left"/>
      <w:pPr>
        <w:ind w:left="77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20" w15:restartNumberingAfterBreak="0">
    <w:nsid w:val="7C7B4943"/>
    <w:multiLevelType w:val="multilevel"/>
    <w:tmpl w:val="AC40BF94"/>
    <w:styleLink w:val="WWNum17"/>
    <w:lvl w:ilvl="0">
      <w:start w:val="1"/>
      <w:numFmt w:val="decimal"/>
      <w:lvlText w:val="%1."/>
      <w:lvlJc w:val="left"/>
      <w:pPr>
        <w:ind w:left="8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09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8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0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2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21" w15:restartNumberingAfterBreak="0">
    <w:nsid w:val="7FC91687"/>
    <w:multiLevelType w:val="multilevel"/>
    <w:tmpl w:val="BB3A2466"/>
    <w:styleLink w:val="WWNum22"/>
    <w:lvl w:ilvl="0">
      <w:start w:val="1"/>
      <w:numFmt w:val="decimal"/>
      <w:lvlText w:val="%1."/>
      <w:lvlJc w:val="left"/>
      <w:pPr>
        <w:ind w:left="9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num w:numId="1" w16cid:durableId="1588071063">
    <w:abstractNumId w:val="9"/>
  </w:num>
  <w:num w:numId="2" w16cid:durableId="486823582">
    <w:abstractNumId w:val="16"/>
  </w:num>
  <w:num w:numId="3" w16cid:durableId="492112874">
    <w:abstractNumId w:val="6"/>
  </w:num>
  <w:num w:numId="4" w16cid:durableId="1702902529">
    <w:abstractNumId w:val="12"/>
  </w:num>
  <w:num w:numId="5" w16cid:durableId="238684426">
    <w:abstractNumId w:val="15"/>
  </w:num>
  <w:num w:numId="6" w16cid:durableId="755904010">
    <w:abstractNumId w:val="19"/>
  </w:num>
  <w:num w:numId="7" w16cid:durableId="1802725578">
    <w:abstractNumId w:val="0"/>
  </w:num>
  <w:num w:numId="8" w16cid:durableId="2108503254">
    <w:abstractNumId w:val="17"/>
  </w:num>
  <w:num w:numId="9" w16cid:durableId="898782635">
    <w:abstractNumId w:val="8"/>
  </w:num>
  <w:num w:numId="10" w16cid:durableId="2018340237">
    <w:abstractNumId w:val="13"/>
  </w:num>
  <w:num w:numId="11" w16cid:durableId="1050956782">
    <w:abstractNumId w:val="5"/>
  </w:num>
  <w:num w:numId="12" w16cid:durableId="713044865">
    <w:abstractNumId w:val="2"/>
  </w:num>
  <w:num w:numId="13" w16cid:durableId="427583480">
    <w:abstractNumId w:val="4"/>
  </w:num>
  <w:num w:numId="14" w16cid:durableId="2050521733">
    <w:abstractNumId w:val="11"/>
  </w:num>
  <w:num w:numId="15" w16cid:durableId="62679013">
    <w:abstractNumId w:val="1"/>
  </w:num>
  <w:num w:numId="16" w16cid:durableId="280497702">
    <w:abstractNumId w:val="3"/>
  </w:num>
  <w:num w:numId="17" w16cid:durableId="620961238">
    <w:abstractNumId w:val="20"/>
  </w:num>
  <w:num w:numId="18" w16cid:durableId="352339040">
    <w:abstractNumId w:val="14"/>
  </w:num>
  <w:num w:numId="19" w16cid:durableId="1692561604">
    <w:abstractNumId w:val="18"/>
  </w:num>
  <w:num w:numId="20" w16cid:durableId="1770926978">
    <w:abstractNumId w:val="10"/>
  </w:num>
  <w:num w:numId="21" w16cid:durableId="275916762">
    <w:abstractNumId w:val="7"/>
  </w:num>
  <w:num w:numId="22" w16cid:durableId="1622178289">
    <w:abstractNumId w:val="21"/>
  </w:num>
  <w:num w:numId="23" w16cid:durableId="1454522231">
    <w:abstractNumId w:val="9"/>
    <w:lvlOverride w:ilvl="0">
      <w:startOverride w:val="1"/>
    </w:lvlOverride>
  </w:num>
  <w:num w:numId="24" w16cid:durableId="1441339391">
    <w:abstractNumId w:val="16"/>
    <w:lvlOverride w:ilvl="0">
      <w:startOverride w:val="1"/>
    </w:lvlOverride>
  </w:num>
  <w:num w:numId="25" w16cid:durableId="1619140088">
    <w:abstractNumId w:val="6"/>
    <w:lvlOverride w:ilvl="0">
      <w:startOverride w:val="1"/>
    </w:lvlOverride>
  </w:num>
  <w:num w:numId="26" w16cid:durableId="1177159555">
    <w:abstractNumId w:val="12"/>
    <w:lvlOverride w:ilvl="0">
      <w:startOverride w:val="1"/>
    </w:lvlOverride>
  </w:num>
  <w:num w:numId="27" w16cid:durableId="1085105761">
    <w:abstractNumId w:val="15"/>
    <w:lvlOverride w:ilvl="0">
      <w:startOverride w:val="1"/>
    </w:lvlOverride>
  </w:num>
  <w:num w:numId="28" w16cid:durableId="1606301418">
    <w:abstractNumId w:val="19"/>
    <w:lvlOverride w:ilvl="0">
      <w:startOverride w:val="1"/>
    </w:lvlOverride>
  </w:num>
  <w:num w:numId="29" w16cid:durableId="2089111777">
    <w:abstractNumId w:val="0"/>
    <w:lvlOverride w:ilvl="0">
      <w:startOverride w:val="1"/>
    </w:lvlOverride>
  </w:num>
  <w:num w:numId="30" w16cid:durableId="1886720221">
    <w:abstractNumId w:val="17"/>
    <w:lvlOverride w:ilvl="0">
      <w:startOverride w:val="1"/>
    </w:lvlOverride>
  </w:num>
  <w:num w:numId="31" w16cid:durableId="203907038">
    <w:abstractNumId w:val="13"/>
    <w:lvlOverride w:ilvl="0">
      <w:startOverride w:val="1"/>
    </w:lvlOverride>
  </w:num>
  <w:num w:numId="32" w16cid:durableId="16974848">
    <w:abstractNumId w:val="5"/>
    <w:lvlOverride w:ilvl="0">
      <w:startOverride w:val="1"/>
    </w:lvlOverride>
  </w:num>
  <w:num w:numId="33" w16cid:durableId="669672627">
    <w:abstractNumId w:val="2"/>
    <w:lvlOverride w:ilvl="0">
      <w:startOverride w:val="1"/>
    </w:lvlOverride>
  </w:num>
  <w:num w:numId="34" w16cid:durableId="465396950">
    <w:abstractNumId w:val="4"/>
    <w:lvlOverride w:ilvl="0">
      <w:startOverride w:val="2"/>
    </w:lvlOverride>
  </w:num>
  <w:num w:numId="35" w16cid:durableId="1718817255">
    <w:abstractNumId w:val="11"/>
    <w:lvlOverride w:ilvl="0">
      <w:startOverride w:val="1"/>
    </w:lvlOverride>
  </w:num>
  <w:num w:numId="36" w16cid:durableId="50036306">
    <w:abstractNumId w:val="1"/>
    <w:lvlOverride w:ilvl="0">
      <w:startOverride w:val="1"/>
    </w:lvlOverride>
  </w:num>
  <w:num w:numId="37" w16cid:durableId="511727938">
    <w:abstractNumId w:val="3"/>
    <w:lvlOverride w:ilvl="0">
      <w:startOverride w:val="14"/>
    </w:lvlOverride>
  </w:num>
  <w:num w:numId="38" w16cid:durableId="861867747">
    <w:abstractNumId w:val="20"/>
    <w:lvlOverride w:ilvl="0">
      <w:startOverride w:val="1"/>
    </w:lvlOverride>
  </w:num>
  <w:num w:numId="39" w16cid:durableId="77796935">
    <w:abstractNumId w:val="14"/>
    <w:lvlOverride w:ilvl="0">
      <w:startOverride w:val="1"/>
    </w:lvlOverride>
  </w:num>
  <w:num w:numId="40" w16cid:durableId="1685861172">
    <w:abstractNumId w:val="18"/>
    <w:lvlOverride w:ilvl="0">
      <w:startOverride w:val="1"/>
    </w:lvlOverride>
  </w:num>
  <w:num w:numId="41" w16cid:durableId="602953026">
    <w:abstractNumId w:val="10"/>
    <w:lvlOverride w:ilvl="0">
      <w:startOverride w:val="1"/>
    </w:lvlOverride>
  </w:num>
  <w:num w:numId="42" w16cid:durableId="122358338">
    <w:abstractNumId w:val="7"/>
    <w:lvlOverride w:ilvl="0">
      <w:startOverride w:val="1"/>
    </w:lvlOverride>
  </w:num>
  <w:num w:numId="43" w16cid:durableId="1827435642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691F"/>
    <w:rsid w:val="0000691F"/>
    <w:rsid w:val="00891626"/>
    <w:rsid w:val="008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5388"/>
  <w15:docId w15:val="{39CD0F1C-FE8B-4C2A-A4F7-FF9B7BD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uiPriority w:val="9"/>
    <w:unhideWhenUsed/>
    <w:qFormat/>
    <w:pPr>
      <w:keepLines/>
      <w:spacing w:after="4" w:line="264" w:lineRule="auto"/>
      <w:ind w:left="10" w:right="224" w:hanging="10"/>
      <w:jc w:val="center"/>
      <w:outlineLvl w:val="1"/>
    </w:pPr>
    <w:rPr>
      <w:rFonts w:ascii="Times New Roman" w:eastAsia="Times New Roman" w:hAnsi="Times New Roman" w:cs="Times New Roman"/>
      <w:b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54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description">
    <w:name w:val="footnote description"/>
    <w:pPr>
      <w:widowControl/>
      <w:spacing w:after="0" w:line="254" w:lineRule="auto"/>
      <w:ind w:left="756"/>
    </w:pPr>
    <w:rPr>
      <w:rFonts w:eastAsia="Times New Roman" w:cs="Times New Roman"/>
      <w:color w:val="000000"/>
      <w:sz w:val="19"/>
      <w:lang w:val="en-US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color w:val="000000"/>
      <w:sz w:val="23"/>
      <w:lang w:val="en-US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19"/>
      <w:szCs w:val="19"/>
      <w:u w:val="none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3935</Words>
  <Characters>23612</Characters>
  <Application>Microsoft Office Word</Application>
  <DocSecurity>0</DocSecurity>
  <Lines>196</Lines>
  <Paragraphs>54</Paragraphs>
  <ScaleCrop>false</ScaleCrop>
  <Company/>
  <LinksUpToDate>false</LinksUpToDate>
  <CharactersWithSpaces>27493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Matysek</dc:creator>
  <cp:lastModifiedBy>Mateusz Makiewicz</cp:lastModifiedBy>
  <cp:revision>2</cp:revision>
  <dcterms:created xsi:type="dcterms:W3CDTF">2023-12-15T10:01:00Z</dcterms:created>
  <dcterms:modified xsi:type="dcterms:W3CDTF">2023-12-15T10:01:00Z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